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90C84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B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EEF" w:rsidRDefault="005C7FE9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5991">
              <w:rPr>
                <w:rFonts w:ascii="Arial" w:hAnsi="Arial" w:cs="Arial"/>
                <w:sz w:val="20"/>
                <w:szCs w:val="20"/>
              </w:rPr>
              <w:t>6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396">
              <w:rPr>
                <w:rFonts w:ascii="Arial" w:hAnsi="Arial" w:cs="Arial"/>
                <w:sz w:val="20"/>
                <w:szCs w:val="20"/>
              </w:rPr>
              <w:t>от 29.01.2018 года</w:t>
            </w:r>
          </w:p>
          <w:p w:rsidR="00352038" w:rsidRPr="00483F58" w:rsidRDefault="00352038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484012" w:rsidRDefault="00F95B1B" w:rsidP="009332F1">
      <w:pPr>
        <w:rPr>
          <w:rFonts w:ascii="Arial" w:hAnsi="Arial" w:cs="Arial"/>
          <w:sz w:val="16"/>
          <w:szCs w:val="16"/>
        </w:rPr>
      </w:pPr>
      <w:r w:rsidRPr="00090C84">
        <w:rPr>
          <w:b/>
          <w:sz w:val="18"/>
          <w:szCs w:val="18"/>
        </w:rPr>
        <w:t xml:space="preserve"> 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EF1E0F" w:rsidRPr="00C97D30" w:rsidRDefault="00EF1E0F" w:rsidP="009332F1">
      <w:pPr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sz w:val="16"/>
          <w:szCs w:val="16"/>
        </w:rPr>
        <w:t>НОВОКУБАНСКИЙ РАЙОН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СОВЕТ НОВОСЕЛЬСКОГО СЕЛЬСКОГО ПОСЕЛЕНИЯ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C97D30">
        <w:rPr>
          <w:rFonts w:ascii="Arial" w:hAnsi="Arial" w:cs="Arial"/>
          <w:sz w:val="16"/>
          <w:szCs w:val="16"/>
        </w:rPr>
        <w:t xml:space="preserve"> </w:t>
      </w:r>
    </w:p>
    <w:p w:rsidR="00EF1E0F" w:rsidRPr="00C97D30" w:rsidRDefault="00EF1E0F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</w:p>
    <w:p w:rsidR="00EF1E0F" w:rsidRPr="00C97D30" w:rsidRDefault="00EF1E0F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  <w:r w:rsidRPr="00C97D30">
        <w:rPr>
          <w:rFonts w:ascii="Arial" w:hAnsi="Arial" w:cs="Arial"/>
          <w:color w:val="000000"/>
          <w:spacing w:val="2"/>
          <w:sz w:val="16"/>
          <w:szCs w:val="16"/>
        </w:rPr>
        <w:t>РЕШЕНИЕ</w:t>
      </w:r>
    </w:p>
    <w:p w:rsidR="001D1EDF" w:rsidRDefault="001D1EDF" w:rsidP="009332F1">
      <w:pPr>
        <w:pStyle w:val="affe"/>
        <w:ind w:hanging="57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от 25.01.2018 г.</w:t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  <w:t xml:space="preserve">             № 176</w:t>
      </w:r>
    </w:p>
    <w:p w:rsidR="009E5991" w:rsidRPr="009E5991" w:rsidRDefault="009E5991" w:rsidP="009E599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9E5991">
        <w:rPr>
          <w:rFonts w:ascii="Arial" w:hAnsi="Arial" w:cs="Arial"/>
          <w:b w:val="0"/>
          <w:sz w:val="16"/>
          <w:szCs w:val="16"/>
        </w:rPr>
        <w:t>п. Глубокий</w:t>
      </w:r>
    </w:p>
    <w:p w:rsidR="009E5991" w:rsidRPr="009E5991" w:rsidRDefault="009E5991" w:rsidP="009E5991">
      <w:pPr>
        <w:ind w:firstLine="5103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center"/>
        <w:rPr>
          <w:rFonts w:ascii="Arial" w:hAnsi="Arial" w:cs="Arial"/>
          <w:b/>
          <w:sz w:val="16"/>
          <w:szCs w:val="16"/>
        </w:rPr>
      </w:pPr>
      <w:r w:rsidRPr="009E5991">
        <w:rPr>
          <w:rFonts w:ascii="Arial" w:hAnsi="Arial" w:cs="Arial"/>
          <w:b/>
          <w:sz w:val="16"/>
          <w:szCs w:val="16"/>
        </w:rPr>
        <w:t>Об утверждении Положения о порядке осуществления внешнего муниципального финансового контроля в Новосельском сельском поселении Новокубанского района</w:t>
      </w: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 xml:space="preserve">В соответствии с Бюджетным кодексом Российской Федерации, Уставом Новосельского сельского поселения Новокубанского района и другими нормативными правовыми актами Краснодарского края Совет Новосельского сельского поселения Новокубанского района </w:t>
      </w:r>
      <w:proofErr w:type="spellStart"/>
      <w:proofErr w:type="gramStart"/>
      <w:r w:rsidRPr="009E5991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9E5991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9E5991">
        <w:rPr>
          <w:rFonts w:ascii="Arial" w:hAnsi="Arial" w:cs="Arial"/>
          <w:sz w:val="16"/>
          <w:szCs w:val="16"/>
        </w:rPr>
        <w:t>ш</w:t>
      </w:r>
      <w:proofErr w:type="spellEnd"/>
      <w:r w:rsidRPr="009E5991">
        <w:rPr>
          <w:rFonts w:ascii="Arial" w:hAnsi="Arial" w:cs="Arial"/>
          <w:sz w:val="16"/>
          <w:szCs w:val="16"/>
        </w:rPr>
        <w:t xml:space="preserve"> и л: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1. Утвердить Положение о порядке осуществления внешнего муниципального финансового контроля в Новосельском сельском поселении Новокубанского района, согласно приложению к настоящему решению.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9E59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исполнением настоящего решения возложить на комиссию Совета Новосельского сельского поселения Новокубанского района по финансам, бюджету, налогам и контролю (Коваленко).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3. Настоящее решение вступает в силу со дня его официального опубликования.</w:t>
      </w: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pStyle w:val="ConsPlusNormal0"/>
        <w:widowControl w:val="0"/>
        <w:jc w:val="both"/>
        <w:rPr>
          <w:rFonts w:cs="Arial"/>
          <w:sz w:val="16"/>
          <w:szCs w:val="16"/>
        </w:rPr>
      </w:pPr>
      <w:r w:rsidRPr="009E5991">
        <w:rPr>
          <w:rFonts w:cs="Arial"/>
          <w:sz w:val="16"/>
          <w:szCs w:val="16"/>
        </w:rPr>
        <w:t>Глава Новосельского сельского поселения</w:t>
      </w:r>
    </w:p>
    <w:p w:rsid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Новокубанского района</w:t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ab/>
      </w:r>
    </w:p>
    <w:p w:rsid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А.Е.Колесников</w:t>
      </w:r>
    </w:p>
    <w:p w:rsid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</w:p>
    <w:p w:rsid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</w:p>
    <w:p w:rsid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УТВЕРЖДЕНО</w:t>
      </w: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 xml:space="preserve">приложение к решению </w:t>
      </w: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 xml:space="preserve">Совета Новосельского сельского поселения Новокубанского района </w:t>
      </w: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от 25.01.2018 г. № 176</w:t>
      </w:r>
    </w:p>
    <w:p w:rsidR="009E5991" w:rsidRPr="009E5991" w:rsidRDefault="009E5991" w:rsidP="009E5991">
      <w:pPr>
        <w:ind w:left="4460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ind w:left="4460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center"/>
        <w:rPr>
          <w:rFonts w:ascii="Arial" w:hAnsi="Arial" w:cs="Arial"/>
          <w:b/>
          <w:sz w:val="16"/>
          <w:szCs w:val="16"/>
        </w:rPr>
      </w:pPr>
      <w:r w:rsidRPr="009E5991">
        <w:rPr>
          <w:rFonts w:ascii="Arial" w:hAnsi="Arial" w:cs="Arial"/>
          <w:b/>
          <w:sz w:val="16"/>
          <w:szCs w:val="16"/>
        </w:rPr>
        <w:t>Положение о порядке осуществления внешнего муниципального финансового контроля в Новосельском сельском поселении Новокубанского района</w:t>
      </w: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1. Общие положения</w:t>
      </w:r>
    </w:p>
    <w:p w:rsidR="009E5991" w:rsidRPr="009E5991" w:rsidRDefault="009E5991" w:rsidP="009E5991">
      <w:pPr>
        <w:tabs>
          <w:tab w:val="left" w:pos="4463"/>
        </w:tabs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Настоящее положение разработано в соответствии с Бюджетным кодексом Российской Федерации, Уставом Новосельского сельского поселения Новокубанского района и другими нормативными правовыми актами Краснодарского края и определяет предмет, цели и порядок внешнего муниципального финансового контроля, осуществляемого в Новосельском сельском поселении Новокубанского района, а также порядок взаимодействия органов, осуществляющих муниципальный финансовый контроль.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Style w:val="2b"/>
          <w:rFonts w:ascii="Arial" w:hAnsi="Arial" w:cs="Arial"/>
          <w:sz w:val="16"/>
          <w:szCs w:val="16"/>
        </w:rPr>
        <w:t xml:space="preserve">Внешний муниципальный финансовый контроль </w:t>
      </w:r>
      <w:r w:rsidRPr="009E5991">
        <w:rPr>
          <w:rFonts w:ascii="Arial" w:hAnsi="Arial" w:cs="Arial"/>
          <w:sz w:val="16"/>
          <w:szCs w:val="16"/>
        </w:rPr>
        <w:t>в сфере бюджетных правоотношений осуществляет контрольный орган (далее – контрольный орган).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2. Понятия и термины, применяемые в настоящем Положении</w:t>
      </w:r>
    </w:p>
    <w:p w:rsidR="009E5991" w:rsidRPr="009E5991" w:rsidRDefault="009E5991" w:rsidP="009E5991">
      <w:pPr>
        <w:tabs>
          <w:tab w:val="left" w:pos="1987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В настоящем Положении применяются понятия и термины в значениях, определенных Бюджетным кодексом Российской Федерации.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tabs>
          <w:tab w:val="left" w:pos="9632"/>
        </w:tabs>
        <w:ind w:right="-7"/>
        <w:jc w:val="center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3.Предмет и цели внешнего муниципального финансового контроля</w:t>
      </w:r>
    </w:p>
    <w:p w:rsidR="009E5991" w:rsidRPr="009E5991" w:rsidRDefault="009E5991" w:rsidP="009E5991">
      <w:pPr>
        <w:tabs>
          <w:tab w:val="left" w:pos="9632"/>
        </w:tabs>
        <w:ind w:right="-7"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9E5991">
        <w:rPr>
          <w:rFonts w:ascii="Arial" w:hAnsi="Arial" w:cs="Arial"/>
          <w:sz w:val="16"/>
          <w:szCs w:val="16"/>
          <w:shd w:val="clear" w:color="auto" w:fill="FFFFFF"/>
        </w:rPr>
        <w:t>Предметом органов внешнего муниципального финансового контроля по осуществлению внешнего муниципального финансового контроля является: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proofErr w:type="gramStart"/>
      <w:r w:rsidRPr="009E5991">
        <w:rPr>
          <w:rFonts w:ascii="Arial" w:hAnsi="Arial" w:cs="Arial"/>
          <w:sz w:val="16"/>
          <w:szCs w:val="16"/>
          <w:shd w:val="clear" w:color="auto" w:fill="FFFFFF"/>
        </w:rPr>
        <w:t>контроль за</w:t>
      </w:r>
      <w:proofErr w:type="gramEnd"/>
      <w:r w:rsidRPr="009E5991">
        <w:rPr>
          <w:rFonts w:ascii="Arial" w:hAnsi="Arial" w:cs="Arial"/>
          <w:sz w:val="16"/>
          <w:szCs w:val="16"/>
          <w:shd w:val="clear" w:color="auto" w:fill="FFFFFF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 контроль в других сферах, установленных Федеральным законом от 5 апреля 2013 года № 41-ФЗ «О Счетной палате Российской Федерации» и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Внешний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widowControl w:val="0"/>
        <w:numPr>
          <w:ilvl w:val="0"/>
          <w:numId w:val="18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Основные задачи внешнего муниципального контроля</w:t>
      </w:r>
    </w:p>
    <w:p w:rsidR="009E5991" w:rsidRPr="009E5991" w:rsidRDefault="009E5991" w:rsidP="009E5991">
      <w:pPr>
        <w:tabs>
          <w:tab w:val="left" w:pos="1249"/>
        </w:tabs>
        <w:ind w:left="920"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Основными задачами внешнего муниципального финансового контроля являются:</w:t>
      </w:r>
    </w:p>
    <w:p w:rsidR="009E5991" w:rsidRPr="009E5991" w:rsidRDefault="009E5991" w:rsidP="009E5991">
      <w:pPr>
        <w:tabs>
          <w:tab w:val="left" w:pos="124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а)</w:t>
      </w:r>
      <w:r w:rsidRPr="009E5991">
        <w:rPr>
          <w:rFonts w:ascii="Arial" w:hAnsi="Arial" w:cs="Arial"/>
          <w:sz w:val="16"/>
          <w:szCs w:val="16"/>
        </w:rPr>
        <w:tab/>
      </w:r>
      <w:proofErr w:type="gramStart"/>
      <w:r w:rsidRPr="009E59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соблюдением бюджетного законодательства Российской Федерации и иных правовых актов, регулирующих бюджетные правоотношения объектов внешнего муниципального финансового контроля;</w:t>
      </w:r>
    </w:p>
    <w:p w:rsidR="009E5991" w:rsidRPr="009E5991" w:rsidRDefault="009E5991" w:rsidP="009E5991">
      <w:pPr>
        <w:tabs>
          <w:tab w:val="left" w:pos="1258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б)</w:t>
      </w:r>
      <w:r w:rsidRPr="009E5991">
        <w:rPr>
          <w:rFonts w:ascii="Arial" w:hAnsi="Arial" w:cs="Arial"/>
          <w:sz w:val="16"/>
          <w:szCs w:val="16"/>
        </w:rPr>
        <w:tab/>
      </w:r>
      <w:proofErr w:type="gramStart"/>
      <w:r w:rsidRPr="009E59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разработкой, утверждением и исполнением бюджета Новосельского сельского поселения Новокубанского района;</w:t>
      </w:r>
    </w:p>
    <w:p w:rsidR="009E5991" w:rsidRPr="009E5991" w:rsidRDefault="009E5991" w:rsidP="009E5991">
      <w:pPr>
        <w:tabs>
          <w:tab w:val="left" w:pos="124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в)</w:t>
      </w:r>
      <w:r w:rsidRPr="009E5991">
        <w:rPr>
          <w:rFonts w:ascii="Arial" w:hAnsi="Arial" w:cs="Arial"/>
          <w:sz w:val="16"/>
          <w:szCs w:val="16"/>
        </w:rPr>
        <w:tab/>
        <w:t>контроль эффективного использования муниципальных средств и муниципального имущества;</w:t>
      </w:r>
    </w:p>
    <w:p w:rsidR="009E5991" w:rsidRPr="009E5991" w:rsidRDefault="009E5991" w:rsidP="009E5991">
      <w:pPr>
        <w:tabs>
          <w:tab w:val="left" w:pos="1276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lastRenderedPageBreak/>
        <w:t>г)</w:t>
      </w:r>
      <w:r w:rsidRPr="009E5991">
        <w:rPr>
          <w:rFonts w:ascii="Arial" w:hAnsi="Arial" w:cs="Arial"/>
          <w:sz w:val="16"/>
          <w:szCs w:val="16"/>
        </w:rPr>
        <w:tab/>
      </w:r>
      <w:proofErr w:type="gramStart"/>
      <w:r w:rsidRPr="009E59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состоянием муниципального внутреннего долга;</w:t>
      </w:r>
    </w:p>
    <w:p w:rsidR="009E5991" w:rsidRPr="009E5991" w:rsidRDefault="009E5991" w:rsidP="009E5991">
      <w:pPr>
        <w:tabs>
          <w:tab w:val="left" w:pos="1268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spellStart"/>
      <w:r w:rsidRPr="009E5991">
        <w:rPr>
          <w:rFonts w:ascii="Arial" w:hAnsi="Arial" w:cs="Arial"/>
          <w:sz w:val="16"/>
          <w:szCs w:val="16"/>
        </w:rPr>
        <w:t>д</w:t>
      </w:r>
      <w:proofErr w:type="spellEnd"/>
      <w:r w:rsidRPr="009E5991">
        <w:rPr>
          <w:rFonts w:ascii="Arial" w:hAnsi="Arial" w:cs="Arial"/>
          <w:sz w:val="16"/>
          <w:szCs w:val="16"/>
        </w:rPr>
        <w:t>)</w:t>
      </w:r>
      <w:r w:rsidRPr="009E5991">
        <w:rPr>
          <w:rFonts w:ascii="Arial" w:hAnsi="Arial" w:cs="Arial"/>
          <w:sz w:val="16"/>
          <w:szCs w:val="16"/>
        </w:rPr>
        <w:tab/>
      </w:r>
      <w:proofErr w:type="gramStart"/>
      <w:r w:rsidRPr="009E59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полнотой и своевременностью осуществления мер по устранению выявленных нарушений, выполнением решений, принятых органами местного самоуправления по результатам ревизий и проверок, подготовка предложений, направленных в целом на совершенствование бюджетного процесса и управления муниципальным имуществом.</w:t>
      </w:r>
    </w:p>
    <w:p w:rsidR="009E5991" w:rsidRPr="009E5991" w:rsidRDefault="009E5991" w:rsidP="009E5991">
      <w:pPr>
        <w:tabs>
          <w:tab w:val="left" w:pos="1268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widowControl w:val="0"/>
        <w:numPr>
          <w:ilvl w:val="0"/>
          <w:numId w:val="18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Основные принципы внешнего муниципального финансового контроля</w:t>
      </w:r>
    </w:p>
    <w:p w:rsidR="009E5991" w:rsidRPr="009E5991" w:rsidRDefault="009E5991" w:rsidP="009E5991">
      <w:pPr>
        <w:tabs>
          <w:tab w:val="left" w:pos="1249"/>
        </w:tabs>
        <w:ind w:left="920"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Основными принципами осуществления внешнего муниципального финансового контроля являются: законность, независимость, объективность, ответственность, гласность, системность.</w:t>
      </w:r>
    </w:p>
    <w:p w:rsidR="009E5991" w:rsidRPr="009E5991" w:rsidRDefault="009E5991" w:rsidP="009E5991">
      <w:pPr>
        <w:widowControl w:val="0"/>
        <w:numPr>
          <w:ilvl w:val="1"/>
          <w:numId w:val="18"/>
        </w:numPr>
        <w:tabs>
          <w:tab w:val="left" w:pos="1417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Принцип законности предполагает законодательное обеспечение деятельности Контрольно-счетной палаты, необходимое для качественной реализации возложенных на нее задач. Основами законодательного и нормативно-правового обеспечения деятельности контрольного органа являются Бюджетный Кодекс Российской Федерации и принятые в соответствии с ним федеральные законы, законы Краснодарского края и нормативные правовые акты Новосельского сельского поселения Новокубанского района.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Принцип законности означает неуклонное и точное соблюдение норм и правил, установленных законодательством, правовыми актами органов местного самоуправления, всеми субъектами муниципального финансового контроля.</w:t>
      </w:r>
    </w:p>
    <w:p w:rsidR="009E5991" w:rsidRPr="009E5991" w:rsidRDefault="009E5991" w:rsidP="009E5991">
      <w:pPr>
        <w:widowControl w:val="0"/>
        <w:numPr>
          <w:ilvl w:val="1"/>
          <w:numId w:val="18"/>
        </w:numPr>
        <w:tabs>
          <w:tab w:val="left" w:pos="1416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Принцип независимости предполагает формальную и фактическую независимость от органов, осуществляющих управление финансовыми материальными ресурсами, а также от проверяемых организаций, право самостоятельно определять предмет, объект, сроки и методы контроля и отклонять необоснованные запросы на проведение контроля со стороны других органов, политический нейтралитет и свободу от любого политического воздействия.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 xml:space="preserve">Воздействие, в какой либо форме на должностных лиц Контрольно-счетной палаты в целях воспрепятствования осуществления ими должностных полномочий или оказание влияния на принимаемые ими решения не </w:t>
      </w:r>
      <w:proofErr w:type="gramStart"/>
      <w:r w:rsidRPr="009E5991">
        <w:rPr>
          <w:rFonts w:ascii="Arial" w:hAnsi="Arial" w:cs="Arial"/>
          <w:sz w:val="16"/>
          <w:szCs w:val="16"/>
        </w:rPr>
        <w:t>допускаются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и влечет за собой ответственность, установленную законодательством Российской Федерации и (или) законодательством Краснодарского края.</w:t>
      </w:r>
    </w:p>
    <w:p w:rsidR="009E5991" w:rsidRPr="009E5991" w:rsidRDefault="009E5991" w:rsidP="009E5991">
      <w:pPr>
        <w:widowControl w:val="0"/>
        <w:numPr>
          <w:ilvl w:val="1"/>
          <w:numId w:val="18"/>
        </w:numPr>
        <w:tabs>
          <w:tab w:val="left" w:pos="1417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E5991">
        <w:rPr>
          <w:rFonts w:ascii="Arial" w:hAnsi="Arial" w:cs="Arial"/>
          <w:sz w:val="16"/>
          <w:szCs w:val="16"/>
        </w:rPr>
        <w:t>Принцип объективности означает, что муниципальный финансовый контроль осуществляется с использованием официальных документальных данных и документированных в ходе контрольных мероприятий данных в установленном законодательством и правовыми актами органов местного самоуправления порядке, путем применения методов, обеспечивающих получение всесторонней и достоверной информации.</w:t>
      </w:r>
      <w:proofErr w:type="gramEnd"/>
    </w:p>
    <w:p w:rsidR="009E5991" w:rsidRPr="009E5991" w:rsidRDefault="009E5991" w:rsidP="009E5991">
      <w:pPr>
        <w:widowControl w:val="0"/>
        <w:numPr>
          <w:ilvl w:val="1"/>
          <w:numId w:val="18"/>
        </w:numPr>
        <w:tabs>
          <w:tab w:val="left" w:pos="1536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Принцип ответственности означает, что к правонарушителям бюджетного законодательства применяются меры правовой ответственности. Освобождение от правовой ответственности лица, совершившего финансовое правонарушение, допускается по основаниям, предусмотренным законом, и в порядке, установленном законом. Не допускается сокрытие нарушений. Специалисты контрольного органа несут ответственность за совершенные ими в области финансового контроля противоправные действия в соответствии с действующим законодательством.</w:t>
      </w:r>
    </w:p>
    <w:p w:rsidR="009E5991" w:rsidRPr="009E5991" w:rsidRDefault="009E5991" w:rsidP="009E5991">
      <w:pPr>
        <w:widowControl w:val="0"/>
        <w:numPr>
          <w:ilvl w:val="1"/>
          <w:numId w:val="18"/>
        </w:numPr>
        <w:tabs>
          <w:tab w:val="left" w:pos="1412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Принцип гласности означает открытость и доступность для общества и средств массовой информации сведений о результатах контрольных (контрольно-ревизионных и экспертно-аналитических) мероприятий в рамках внешнего муниципального финансового контроля при условии сохранения государственной, коммерческой и иной охраняемой законом тайны.</w:t>
      </w:r>
    </w:p>
    <w:p w:rsidR="009E5991" w:rsidRPr="009E5991" w:rsidRDefault="009E5991" w:rsidP="009E5991">
      <w:pPr>
        <w:widowControl w:val="0"/>
        <w:numPr>
          <w:ilvl w:val="1"/>
          <w:numId w:val="18"/>
        </w:num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 xml:space="preserve"> Принцип системности означает</w:t>
      </w:r>
      <w:r w:rsidRPr="009E5991">
        <w:rPr>
          <w:rFonts w:ascii="Arial" w:hAnsi="Arial" w:cs="Arial"/>
          <w:sz w:val="16"/>
          <w:szCs w:val="16"/>
        </w:rPr>
        <w:tab/>
        <w:t>единство правовых основ контрольной деятельности, осуществляемой в рамках внешнего муниципального финансового контроля, организацию взаимодействия субъектов муниципального финансового контроля.</w:t>
      </w:r>
    </w:p>
    <w:p w:rsidR="009E5991" w:rsidRPr="009E5991" w:rsidRDefault="009E5991" w:rsidP="009E5991">
      <w:pPr>
        <w:ind w:left="851"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widowControl w:val="0"/>
        <w:numPr>
          <w:ilvl w:val="0"/>
          <w:numId w:val="18"/>
        </w:numPr>
        <w:tabs>
          <w:tab w:val="left" w:pos="0"/>
        </w:tabs>
        <w:jc w:val="center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Объекты внешнего муниципального финансового контроля</w:t>
      </w:r>
    </w:p>
    <w:p w:rsidR="009E5991" w:rsidRPr="009E5991" w:rsidRDefault="009E5991" w:rsidP="009E5991">
      <w:p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Объектами внешнего муниципального финансового контроля являются:</w:t>
      </w:r>
    </w:p>
    <w:p w:rsidR="009E5991" w:rsidRPr="009E5991" w:rsidRDefault="009E5991" w:rsidP="009E5991">
      <w:pPr>
        <w:widowControl w:val="0"/>
        <w:numPr>
          <w:ilvl w:val="0"/>
          <w:numId w:val="17"/>
        </w:numPr>
        <w:tabs>
          <w:tab w:val="left" w:pos="1116"/>
        </w:tabs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E5991">
        <w:rPr>
          <w:rFonts w:ascii="Arial" w:hAnsi="Arial" w:cs="Arial"/>
          <w:sz w:val="16"/>
          <w:szCs w:val="16"/>
        </w:rPr>
        <w:t>главные распорядители (распорядители, получатели) бюджетных средств, главные администраторы (администраторы) доходов бюджетов, главные администраторы (администраторы) источников финансирования дефицита бюджета;</w:t>
      </w:r>
      <w:proofErr w:type="gramEnd"/>
    </w:p>
    <w:p w:rsidR="009E5991" w:rsidRPr="009E5991" w:rsidRDefault="009E5991" w:rsidP="009E5991">
      <w:pPr>
        <w:widowControl w:val="0"/>
        <w:numPr>
          <w:ilvl w:val="0"/>
          <w:numId w:val="17"/>
        </w:numPr>
        <w:tabs>
          <w:tab w:val="left" w:pos="1116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 и условий предоставления межбюджетных трансфертов, бюджетных кредитов, предоставленных из другого бюджета бюджетной системы Российской Федерации;</w:t>
      </w:r>
    </w:p>
    <w:p w:rsidR="009E5991" w:rsidRPr="009E5991" w:rsidRDefault="009E5991" w:rsidP="009E5991">
      <w:pPr>
        <w:widowControl w:val="0"/>
        <w:numPr>
          <w:ilvl w:val="0"/>
          <w:numId w:val="17"/>
        </w:numPr>
        <w:tabs>
          <w:tab w:val="left" w:pos="1132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муниципальные учреждения;</w:t>
      </w:r>
    </w:p>
    <w:p w:rsidR="009E5991" w:rsidRPr="009E5991" w:rsidRDefault="009E5991" w:rsidP="009E5991">
      <w:pPr>
        <w:widowControl w:val="0"/>
        <w:numPr>
          <w:ilvl w:val="0"/>
          <w:numId w:val="17"/>
        </w:numPr>
        <w:tabs>
          <w:tab w:val="left" w:pos="1132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муниципальные унитарные предприятия;</w:t>
      </w:r>
    </w:p>
    <w:p w:rsidR="009E5991" w:rsidRPr="009E5991" w:rsidRDefault="009E5991" w:rsidP="009E5991">
      <w:pPr>
        <w:widowControl w:val="0"/>
        <w:numPr>
          <w:ilvl w:val="0"/>
          <w:numId w:val="17"/>
        </w:numPr>
        <w:tabs>
          <w:tab w:val="left" w:pos="1116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хозяйственные товарищества и общества с участием муниципальных образований в их уставных (складочных) капиталах, а также коммерческие организации с долей вкладом) таких товариществ и обществ в их уставных (складочных) капиталах;</w:t>
      </w:r>
    </w:p>
    <w:p w:rsidR="009E5991" w:rsidRPr="009E5991" w:rsidRDefault="009E5991" w:rsidP="009E5991">
      <w:pPr>
        <w:widowControl w:val="0"/>
        <w:numPr>
          <w:ilvl w:val="0"/>
          <w:numId w:val="17"/>
        </w:numPr>
        <w:tabs>
          <w:tab w:val="left" w:pos="1216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юридические лица, индивидуальные предприниматели, физические лица в части соблюдения ими условий договоров (соглашений) о предоставлении средств из бюджета Новосельского сельского поселения Новокубанского района, договоров (соглашений) о предоставлении муниципальных гарантий;</w:t>
      </w:r>
    </w:p>
    <w:p w:rsidR="009E5991" w:rsidRPr="009E5991" w:rsidRDefault="009E5991" w:rsidP="009E5991">
      <w:pPr>
        <w:widowControl w:val="0"/>
        <w:numPr>
          <w:ilvl w:val="0"/>
          <w:numId w:val="17"/>
        </w:numPr>
        <w:tabs>
          <w:tab w:val="left" w:pos="1216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Новосельского сельского поселения Новокубанского района.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 xml:space="preserve">Контрольный орган осуществляет </w:t>
      </w:r>
      <w:proofErr w:type="gramStart"/>
      <w:r w:rsidRPr="009E59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использованием средств бюджета Новосельского сельского поселения Новокубанского района,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 xml:space="preserve">Проверка расходов контрольным органом, использование его муниципального имущества осуществляется на </w:t>
      </w:r>
      <w:proofErr w:type="gramStart"/>
      <w:r w:rsidRPr="009E5991">
        <w:rPr>
          <w:rFonts w:ascii="Arial" w:hAnsi="Arial" w:cs="Arial"/>
          <w:sz w:val="16"/>
          <w:szCs w:val="16"/>
        </w:rPr>
        <w:t>основании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решения Совета Новосельского сельского поселения Новокубанского района.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widowControl w:val="0"/>
        <w:numPr>
          <w:ilvl w:val="0"/>
          <w:numId w:val="18"/>
        </w:num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Формы, виды и методы осуществления внешнего муниципального</w:t>
      </w:r>
      <w:r>
        <w:rPr>
          <w:rFonts w:ascii="Arial" w:hAnsi="Arial" w:cs="Arial"/>
          <w:sz w:val="16"/>
          <w:szCs w:val="16"/>
        </w:rPr>
        <w:t xml:space="preserve"> </w:t>
      </w:r>
      <w:r w:rsidRPr="009E5991">
        <w:rPr>
          <w:rFonts w:ascii="Arial" w:hAnsi="Arial" w:cs="Arial"/>
          <w:sz w:val="16"/>
          <w:szCs w:val="16"/>
        </w:rPr>
        <w:t>финансового контроля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7.1 Внешний государственный и муниципальный финансовый контроль осуществляется контрольным органом в форме контрольных или экспертно-аналитических мероприятий.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При проведении контрольного мероприятия контрольный орган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контрольно-счетным органом составляется отчет.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При проведении экспертно-аналитического мероприятия контрольный орган составляется заключение.</w:t>
      </w:r>
    </w:p>
    <w:p w:rsidR="009E5991" w:rsidRPr="009E5991" w:rsidRDefault="009E5991" w:rsidP="009E5991">
      <w:pPr>
        <w:widowControl w:val="0"/>
        <w:numPr>
          <w:ilvl w:val="0"/>
          <w:numId w:val="19"/>
        </w:numPr>
        <w:tabs>
          <w:tab w:val="left" w:pos="1412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Внешний муниципальный финансовый контроль осуществляется в виде предварительного и последующего контроля.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lastRenderedPageBreak/>
        <w:t>Предварительный контроль осуществляется в целях предупреждения и пресечения бюджетных нарушений в процессе исполнения бюджета Новосельского сельского поселения Новокубанского района.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Последующий контроль осуществляется по результатам исполнения бюджета Новосельского сельского поселения Новокубанского района в целях установления законности его исполнения, достоверности учета и отчетности.</w:t>
      </w:r>
    </w:p>
    <w:p w:rsidR="009E5991" w:rsidRPr="009E5991" w:rsidRDefault="009E5991" w:rsidP="009E5991">
      <w:pPr>
        <w:widowControl w:val="0"/>
        <w:numPr>
          <w:ilvl w:val="0"/>
          <w:numId w:val="19"/>
        </w:numPr>
        <w:tabs>
          <w:tab w:val="left" w:pos="147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Методами осуществления внешнего муниципального финансового контроля являются проверка, ревизия, обследование, экспертиза.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отчётности.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Результаты проверки и ревизии оформляются актом.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Проверки подразделяются на камеральные и выездные, в том числе встречные проверки.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E5991">
        <w:rPr>
          <w:rFonts w:ascii="Arial" w:hAnsi="Arial" w:cs="Arial"/>
          <w:sz w:val="16"/>
          <w:szCs w:val="16"/>
        </w:rPr>
        <w:t>Камеральные проверки - это проверки, проводимые по месту нахождения Контрольно-счетной палаты на основании бюджетной (бухгалтерской) отчетности и иных документов, представленных по ее запросу.</w:t>
      </w:r>
      <w:proofErr w:type="gramEnd"/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Выездные проверки - это проверки, проводимые по месту нахождения объекта контроля, в ходе которых в том числе определяются фактическое соответствие совершенных операций данным бюджетной (бухгалтерской) отчетности и первичных документов.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Встречные проверки - это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 xml:space="preserve">Под обследованием понимаются анализ и оценка </w:t>
      </w:r>
      <w:proofErr w:type="gramStart"/>
      <w:r w:rsidRPr="009E5991">
        <w:rPr>
          <w:rFonts w:ascii="Arial" w:hAnsi="Arial" w:cs="Arial"/>
          <w:sz w:val="16"/>
          <w:szCs w:val="16"/>
        </w:rPr>
        <w:t>состояния определенной сферы деятельности объекта контроля</w:t>
      </w:r>
      <w:proofErr w:type="gramEnd"/>
      <w:r w:rsidRPr="009E5991">
        <w:rPr>
          <w:rFonts w:ascii="Arial" w:hAnsi="Arial" w:cs="Arial"/>
          <w:sz w:val="16"/>
          <w:szCs w:val="16"/>
        </w:rPr>
        <w:t>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Результаты обследования оформляются заключением.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E5991">
        <w:rPr>
          <w:rFonts w:ascii="Arial" w:hAnsi="Arial" w:cs="Arial"/>
          <w:sz w:val="16"/>
          <w:szCs w:val="16"/>
        </w:rPr>
        <w:t>Под экспертизой понимается экспертно-аналитическое мероприятие, представляющее собой исследование на предварительном этапе контроля с целью оценить проект нормативного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результатов.</w:t>
      </w:r>
      <w:proofErr w:type="gramEnd"/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Результаты экспертизы оформляются заключением.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center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8.Основные полномочия контрольного органа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widowControl w:val="0"/>
        <w:numPr>
          <w:ilvl w:val="0"/>
          <w:numId w:val="20"/>
        </w:num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Полномочиями контрольного органа по осуществлению внешнего муниципального финансового контроля являются:</w:t>
      </w:r>
    </w:p>
    <w:p w:rsidR="009E5991" w:rsidRPr="009E5991" w:rsidRDefault="009E5991" w:rsidP="009E5991">
      <w:pPr>
        <w:widowControl w:val="0"/>
        <w:tabs>
          <w:tab w:val="left" w:pos="709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 w:rsidRPr="009E59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соблюдением бюджетного законодательства Российской Федерации, законодательных и иных нормативных правовых актов Краснодарского края, правовых актов Новосельского сельского поселения Новокубанского района, регулирующих бюджетные правоотношения, в ходе исполнения бюджета;</w:t>
      </w:r>
    </w:p>
    <w:p w:rsidR="009E5991" w:rsidRPr="009E5991" w:rsidRDefault="009E5991" w:rsidP="009E5991">
      <w:pPr>
        <w:widowControl w:val="0"/>
        <w:tabs>
          <w:tab w:val="left" w:pos="709"/>
          <w:tab w:val="left" w:pos="1248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 w:rsidRPr="009E59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9E5991" w:rsidRPr="009E5991" w:rsidRDefault="009E5991" w:rsidP="009E5991">
      <w:pPr>
        <w:widowControl w:val="0"/>
        <w:tabs>
          <w:tab w:val="left" w:pos="709"/>
          <w:tab w:val="left" w:pos="128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 w:rsidRPr="009E59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исполнением местного бюджета;</w:t>
      </w:r>
    </w:p>
    <w:p w:rsidR="009E5991" w:rsidRPr="009E5991" w:rsidRDefault="009E5991" w:rsidP="009E5991">
      <w:pPr>
        <w:widowControl w:val="0"/>
        <w:tabs>
          <w:tab w:val="left" w:pos="709"/>
          <w:tab w:val="left" w:pos="128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>внешняя проверка годового отчета об исполнении местного бюджета;</w:t>
      </w:r>
    </w:p>
    <w:p w:rsidR="009E5991" w:rsidRPr="009E5991" w:rsidRDefault="009E5991" w:rsidP="009E5991">
      <w:pPr>
        <w:widowControl w:val="0"/>
        <w:tabs>
          <w:tab w:val="left" w:pos="709"/>
          <w:tab w:val="left" w:pos="125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 xml:space="preserve">организация и осуществление </w:t>
      </w:r>
      <w:proofErr w:type="gramStart"/>
      <w:r w:rsidRPr="009E5991">
        <w:rPr>
          <w:rFonts w:ascii="Arial" w:hAnsi="Arial" w:cs="Arial"/>
          <w:sz w:val="16"/>
          <w:szCs w:val="16"/>
        </w:rPr>
        <w:t>контроля за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9E5991" w:rsidRPr="009E5991" w:rsidRDefault="009E5991" w:rsidP="009E5991">
      <w:pPr>
        <w:widowControl w:val="0"/>
        <w:tabs>
          <w:tab w:val="left" w:pos="709"/>
          <w:tab w:val="left" w:pos="125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proofErr w:type="gramStart"/>
      <w:r w:rsidRPr="009E5991">
        <w:rPr>
          <w:rFonts w:ascii="Arial" w:hAnsi="Arial" w:cs="Arial"/>
          <w:sz w:val="16"/>
          <w:szCs w:val="16"/>
        </w:rPr>
        <w:t>контроль за</w:t>
      </w:r>
      <w:proofErr w:type="gramEnd"/>
      <w:r w:rsidRPr="009E5991">
        <w:rPr>
          <w:rFonts w:ascii="Arial" w:hAnsi="Arial" w:cs="Arial"/>
          <w:sz w:val="16"/>
          <w:szCs w:val="16"/>
        </w:rPr>
        <w:t xml:space="preserve">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Новосельскому сельскому поселению Новокубанского района;</w:t>
      </w:r>
    </w:p>
    <w:p w:rsidR="009E5991" w:rsidRPr="009E5991" w:rsidRDefault="009E5991" w:rsidP="009E5991">
      <w:pPr>
        <w:widowControl w:val="0"/>
        <w:tabs>
          <w:tab w:val="left" w:pos="709"/>
          <w:tab w:val="left" w:pos="1234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</w:t>
      </w:r>
      <w:proofErr w:type="gramStart"/>
      <w:r w:rsidRPr="009E5991">
        <w:rPr>
          <w:rFonts w:ascii="Arial" w:hAnsi="Arial" w:cs="Arial"/>
          <w:sz w:val="16"/>
          <w:szCs w:val="16"/>
        </w:rPr>
        <w:t>ств др</w:t>
      </w:r>
      <w:proofErr w:type="gramEnd"/>
      <w:r w:rsidRPr="009E5991">
        <w:rPr>
          <w:rFonts w:ascii="Arial" w:hAnsi="Arial" w:cs="Arial"/>
          <w:sz w:val="16"/>
          <w:szCs w:val="16"/>
        </w:rPr>
        <w:t>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9E5991" w:rsidRPr="009E5991" w:rsidRDefault="009E5991" w:rsidP="009E5991">
      <w:pPr>
        <w:widowControl w:val="0"/>
        <w:tabs>
          <w:tab w:val="left" w:pos="709"/>
          <w:tab w:val="left" w:pos="1239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>подготовка информации о ходе исполнения местного бюджета, о ре</w:t>
      </w:r>
      <w:r w:rsidRPr="009E5991">
        <w:rPr>
          <w:rFonts w:ascii="Arial" w:hAnsi="Arial" w:cs="Arial"/>
          <w:sz w:val="16"/>
          <w:szCs w:val="16"/>
        </w:rPr>
        <w:softHyphen/>
        <w:t>зультатах проведенных контрольных и экспертно-аналитических мероприятий и представление такой информации в представительный орган Новосельского сельского поселения Новокубанского района и главе Новосельского сельского поселения Новокубанского района;</w:t>
      </w:r>
    </w:p>
    <w:p w:rsidR="009E5991" w:rsidRPr="009E5991" w:rsidRDefault="009E5991" w:rsidP="009E5991">
      <w:pPr>
        <w:widowControl w:val="0"/>
        <w:tabs>
          <w:tab w:val="left" w:pos="709"/>
          <w:tab w:val="left" w:pos="1239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>участие в пределах полномочий в мероприятиях, направленных на противодействие коррупции;</w:t>
      </w:r>
    </w:p>
    <w:p w:rsidR="009E5991" w:rsidRPr="009E5991" w:rsidRDefault="009E5991" w:rsidP="009E5991">
      <w:pPr>
        <w:widowControl w:val="0"/>
        <w:tabs>
          <w:tab w:val="left" w:pos="709"/>
          <w:tab w:val="left" w:pos="145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>экспертиза проектов местного бюджета;</w:t>
      </w:r>
    </w:p>
    <w:p w:rsidR="009E5991" w:rsidRPr="009E5991" w:rsidRDefault="009E5991" w:rsidP="009E5991">
      <w:pPr>
        <w:widowControl w:val="0"/>
        <w:tabs>
          <w:tab w:val="left" w:pos="709"/>
          <w:tab w:val="left" w:pos="145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9E5991" w:rsidRDefault="009E5991" w:rsidP="009E5991">
      <w:pPr>
        <w:widowControl w:val="0"/>
        <w:tabs>
          <w:tab w:val="left" w:pos="709"/>
          <w:tab w:val="left" w:pos="145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Pr="009E5991">
        <w:rPr>
          <w:rFonts w:ascii="Arial" w:hAnsi="Arial" w:cs="Arial"/>
          <w:sz w:val="16"/>
          <w:szCs w:val="16"/>
        </w:rPr>
        <w:t>иные полномочия в сфере внешнего муниципального финансового контроля, установленные федеральными законами, законами субъекта Россий</w:t>
      </w:r>
      <w:r w:rsidRPr="009E5991">
        <w:rPr>
          <w:rFonts w:ascii="Arial" w:hAnsi="Arial" w:cs="Arial"/>
          <w:sz w:val="16"/>
          <w:szCs w:val="16"/>
        </w:rPr>
        <w:softHyphen/>
        <w:t>ской Федерации, уставом и нормативными правовыми актами представительного органа Новосельского сельского поселения Новокубанского района.</w:t>
      </w:r>
    </w:p>
    <w:p w:rsidR="009E5991" w:rsidRPr="009E5991" w:rsidRDefault="009E5991" w:rsidP="009E5991">
      <w:pPr>
        <w:widowControl w:val="0"/>
        <w:tabs>
          <w:tab w:val="left" w:pos="709"/>
          <w:tab w:val="left" w:pos="1450"/>
        </w:tabs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widowControl w:val="0"/>
        <w:numPr>
          <w:ilvl w:val="0"/>
          <w:numId w:val="20"/>
        </w:numPr>
        <w:ind w:firstLine="709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При осуществлении полномочий по внешнему муниципальному контролю Контрольно-счетной палатой:</w:t>
      </w:r>
    </w:p>
    <w:p w:rsidR="009E5991" w:rsidRPr="009E5991" w:rsidRDefault="009E5991" w:rsidP="009E5991">
      <w:pPr>
        <w:widowControl w:val="0"/>
        <w:numPr>
          <w:ilvl w:val="0"/>
          <w:numId w:val="17"/>
        </w:numPr>
        <w:tabs>
          <w:tab w:val="left" w:pos="70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проводятся проверки, ревизии, обследования, экспертизы;</w:t>
      </w:r>
    </w:p>
    <w:p w:rsidR="009E5991" w:rsidRPr="009E5991" w:rsidRDefault="009E5991" w:rsidP="009E5991">
      <w:pPr>
        <w:widowControl w:val="0"/>
        <w:numPr>
          <w:ilvl w:val="0"/>
          <w:numId w:val="17"/>
        </w:numPr>
        <w:tabs>
          <w:tab w:val="left" w:pos="109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направляются объектам контроля акты, заключения, представления и (или) предписания;</w:t>
      </w:r>
    </w:p>
    <w:p w:rsidR="009E5991" w:rsidRPr="009E5991" w:rsidRDefault="009E5991" w:rsidP="009E5991">
      <w:pPr>
        <w:widowControl w:val="0"/>
        <w:numPr>
          <w:ilvl w:val="0"/>
          <w:numId w:val="17"/>
        </w:numPr>
        <w:tabs>
          <w:tab w:val="left" w:pos="109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принуждения.</w:t>
      </w:r>
    </w:p>
    <w:p w:rsidR="009E5991" w:rsidRPr="009E5991" w:rsidRDefault="009E5991" w:rsidP="009E5991">
      <w:pPr>
        <w:widowControl w:val="0"/>
        <w:numPr>
          <w:ilvl w:val="0"/>
          <w:numId w:val="17"/>
        </w:numPr>
        <w:tabs>
          <w:tab w:val="left" w:pos="1095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в случае установления нарушения бюджетного законодательства Российской Федерации и иных нормативных правовых актов, регулирующих бюджетные правоотношения. Контрольным органом составляются представления и (или) предписания.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Представление - это документ, который должен обязательно содержать обязательную для рассмотрения в течение 30 дней со дня его получения инфор</w:t>
      </w:r>
      <w:r w:rsidRPr="009E5991">
        <w:rPr>
          <w:rFonts w:ascii="Arial" w:hAnsi="Arial" w:cs="Arial"/>
          <w:sz w:val="16"/>
          <w:szCs w:val="16"/>
        </w:rPr>
        <w:softHyphen/>
        <w:t>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proofErr w:type="gramStart"/>
      <w:r w:rsidRPr="009E5991">
        <w:rPr>
          <w:rFonts w:ascii="Arial" w:hAnsi="Arial" w:cs="Arial"/>
          <w:sz w:val="16"/>
          <w:szCs w:val="16"/>
        </w:rPr>
        <w:t xml:space="preserve">Предписание - это документ, содержащий обязательные для исполнения в указанный в предписании срок требований об устранении нарушений бюджетного законодательства Российской Федерации и иных нормативных правовых актов, </w:t>
      </w:r>
      <w:r w:rsidRPr="009E5991">
        <w:rPr>
          <w:rFonts w:ascii="Arial" w:hAnsi="Arial" w:cs="Arial"/>
          <w:sz w:val="16"/>
          <w:szCs w:val="16"/>
        </w:rPr>
        <w:lastRenderedPageBreak/>
        <w:t>регулирующих бюджетные правоотношения, и (или) требования о возмещении причиненного такими нарушениями ущерба Новосельскому сельскому поселению Новокубанского района.</w:t>
      </w:r>
      <w:proofErr w:type="gramEnd"/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Органы местного самоуправления и муниципальные органы, а также ор</w:t>
      </w:r>
      <w:r w:rsidRPr="009E5991">
        <w:rPr>
          <w:rFonts w:ascii="Arial" w:hAnsi="Arial" w:cs="Arial"/>
          <w:sz w:val="16"/>
          <w:szCs w:val="16"/>
        </w:rPr>
        <w:softHyphen/>
        <w:t>ганизации в течение одного месяца со дня получения представления обязаны уведомить в письменной форме контрольный орган о принятых по результатам рассмотрения представления решениях и мерах.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Предписание контрольного органа должно быть исполнено в установленные в нем сроки.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Неисполнение или ненадлежащее исполнение предписания контрольного органа влечет за собой ответственность, установленную законодательством Российской Федерации и (или) законодательством Краснодарского края.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правоохранительные органы.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center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9. Порядок организации и проведения внешнего муниципального финансового контроля и оформление его результатов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widowControl w:val="0"/>
        <w:numPr>
          <w:ilvl w:val="0"/>
          <w:numId w:val="22"/>
        </w:numPr>
        <w:tabs>
          <w:tab w:val="left" w:pos="1417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При организации и проведении контрольных мероприятий, оформлении и реализации их результатов контрольный орган обязан руководствоваться Конституцией Российской Федерации, федеральными законами, законами и другими нормативными правовыми актами Краснодарского края, нормативными правовыми актами Новосельского сельского поселения Новокубанского района, стандартами финансового контроля и настоящим положением.</w:t>
      </w:r>
    </w:p>
    <w:p w:rsidR="009E5991" w:rsidRPr="009E5991" w:rsidRDefault="009E5991" w:rsidP="009E5991">
      <w:pPr>
        <w:widowControl w:val="0"/>
        <w:numPr>
          <w:ilvl w:val="0"/>
          <w:numId w:val="22"/>
        </w:numPr>
        <w:tabs>
          <w:tab w:val="left" w:pos="0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 xml:space="preserve"> Контрольный орган обязан соблюдать интересы Новосельского сельского поселения Новокубанского района, принимать меры по устранению фактов нарушения бюджетного законодательства, финансовой дисциплины, нецелевого и неэффективного расходования бюджетных средств и использования имущества.</w:t>
      </w:r>
    </w:p>
    <w:p w:rsidR="009E5991" w:rsidRPr="009E5991" w:rsidRDefault="009E5991" w:rsidP="009E5991">
      <w:pPr>
        <w:widowControl w:val="0"/>
        <w:numPr>
          <w:ilvl w:val="0"/>
          <w:numId w:val="22"/>
        </w:numPr>
        <w:tabs>
          <w:tab w:val="left" w:pos="1407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Контрольный орган осуществляет свою деятельность на основе планов, которые разрабатываются и утверждаются ею самостоятельно.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Планирование деятельности контрольного органа осуществляется с учетом результатов контрольных и экспертно-аналитических мероприятий, а также на основании поручений Совета Новосельского сельского поселения Новокубанского района, с которыми контрольным органом заключены соглашения о передаче полномочий контрольно-счетного органа поселения, главы Новосельского сельского поселения Новокубанского района.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 xml:space="preserve">План работы контрольного органа утверждается в срок до 31 декабря года, предшествующего </w:t>
      </w:r>
      <w:proofErr w:type="gramStart"/>
      <w:r w:rsidRPr="009E5991">
        <w:rPr>
          <w:rFonts w:ascii="Arial" w:hAnsi="Arial" w:cs="Arial"/>
          <w:sz w:val="16"/>
          <w:szCs w:val="16"/>
        </w:rPr>
        <w:t>планируемому</w:t>
      </w:r>
      <w:proofErr w:type="gramEnd"/>
      <w:r w:rsidRPr="009E5991">
        <w:rPr>
          <w:rFonts w:ascii="Arial" w:hAnsi="Arial" w:cs="Arial"/>
          <w:sz w:val="16"/>
          <w:szCs w:val="16"/>
        </w:rPr>
        <w:t>.</w:t>
      </w:r>
    </w:p>
    <w:p w:rsidR="009E5991" w:rsidRPr="009E5991" w:rsidRDefault="009E5991" w:rsidP="009E5991">
      <w:pPr>
        <w:widowControl w:val="0"/>
        <w:numPr>
          <w:ilvl w:val="0"/>
          <w:numId w:val="22"/>
        </w:numPr>
        <w:tabs>
          <w:tab w:val="left" w:pos="1417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Документы, составляемые по результатам проведенных контрольных и экспертно-аналитических мероприятий, подписываются ответственными должностными лицами, проводившими мероприятие, утверждаются председателем контрольного органа и вручаются руководителю объекта проверки.</w:t>
      </w:r>
    </w:p>
    <w:p w:rsidR="009E5991" w:rsidRPr="009E5991" w:rsidRDefault="009E5991" w:rsidP="009E5991">
      <w:pPr>
        <w:widowControl w:val="0"/>
        <w:numPr>
          <w:ilvl w:val="0"/>
          <w:numId w:val="22"/>
        </w:numPr>
        <w:tabs>
          <w:tab w:val="left" w:pos="144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Требования и запросы должностных лиц контрольного органа, связанные с осуществлением ими своих должностных полномочий,</w:t>
      </w:r>
    </w:p>
    <w:p w:rsidR="009E5991" w:rsidRPr="009E5991" w:rsidRDefault="009E5991" w:rsidP="009E5991">
      <w:pPr>
        <w:tabs>
          <w:tab w:val="left" w:pos="148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установленных законодательством Российской Федерации, законодательством Краснодарского края, являются обязательными для исполнения,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9E5991" w:rsidRPr="009E5991" w:rsidRDefault="009E5991" w:rsidP="009E5991">
      <w:pPr>
        <w:widowControl w:val="0"/>
        <w:numPr>
          <w:ilvl w:val="0"/>
          <w:numId w:val="22"/>
        </w:numPr>
        <w:tabs>
          <w:tab w:val="left" w:pos="148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При организации и проведении контрольных мероприятий, оформлении и реализации их результатов должностные лица контрольного органа обязаны руководствоваться Конституцией Российской Федерации, федеральными законами, законами и другими нормативными и правовыми актами Краснодарского края, Уставом и другими нормативными правовыми актами Новосельского сельского поселения Новокубанского района, а также стандартами внешнего муниципального финансового контроля.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Стандарты внешнего муниципального финансового контроля для прове</w:t>
      </w:r>
      <w:r w:rsidRPr="009E5991">
        <w:rPr>
          <w:rFonts w:ascii="Arial" w:hAnsi="Arial" w:cs="Arial"/>
          <w:sz w:val="16"/>
          <w:szCs w:val="16"/>
        </w:rPr>
        <w:softHyphen/>
        <w:t>дения контрольных и экспертно-аналитических мероприятий утверждаются ру</w:t>
      </w:r>
      <w:r w:rsidRPr="009E5991">
        <w:rPr>
          <w:rFonts w:ascii="Arial" w:hAnsi="Arial" w:cs="Arial"/>
          <w:sz w:val="16"/>
          <w:szCs w:val="16"/>
        </w:rPr>
        <w:softHyphen/>
        <w:t>ководителем контрольного органа:</w:t>
      </w:r>
    </w:p>
    <w:p w:rsidR="009E5991" w:rsidRPr="009E5991" w:rsidRDefault="009E5991" w:rsidP="009E5991">
      <w:pPr>
        <w:widowControl w:val="0"/>
        <w:numPr>
          <w:ilvl w:val="0"/>
          <w:numId w:val="23"/>
        </w:numPr>
        <w:tabs>
          <w:tab w:val="left" w:pos="12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в отношении органов местного самоуправления и муниципальных органов, муниципальных учреждений и унитарных предприятий муниципальных образований в соответствии с общими требованиями, утвержденными Счетной палатой Российской Федерации и (или) контрольного органа Краснодарского края;</w:t>
      </w:r>
    </w:p>
    <w:p w:rsidR="009E5991" w:rsidRPr="009E5991" w:rsidRDefault="009E5991" w:rsidP="009E5991">
      <w:pPr>
        <w:widowControl w:val="0"/>
        <w:numPr>
          <w:ilvl w:val="0"/>
          <w:numId w:val="23"/>
        </w:numPr>
        <w:tabs>
          <w:tab w:val="left" w:pos="1234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в отношении иных организаций - в соответствии с общими требованиями, установленными федеральным законом.</w:t>
      </w:r>
    </w:p>
    <w:p w:rsidR="009E5991" w:rsidRPr="009E5991" w:rsidRDefault="009E5991" w:rsidP="009E5991">
      <w:pPr>
        <w:widowControl w:val="0"/>
        <w:numPr>
          <w:ilvl w:val="0"/>
          <w:numId w:val="22"/>
        </w:numPr>
        <w:tabs>
          <w:tab w:val="left" w:pos="148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Руководитель проверяемой организации обязан создать надлежащие условия для проведения проверяющими контрольных мероприятий.</w:t>
      </w:r>
    </w:p>
    <w:p w:rsidR="009E5991" w:rsidRPr="009E5991" w:rsidRDefault="009E5991" w:rsidP="009E5991">
      <w:pPr>
        <w:widowControl w:val="0"/>
        <w:numPr>
          <w:ilvl w:val="0"/>
          <w:numId w:val="22"/>
        </w:numPr>
        <w:tabs>
          <w:tab w:val="left" w:pos="1489"/>
        </w:tabs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В случае необходимости проведения инвентаризации согласно решению контрольного органа руководитель проверяемой организации в соответствии с действующим законодательством Российской Федерации обязан организовать проведение инвентаризации имущества и финансовых обязательств.</w:t>
      </w:r>
    </w:p>
    <w:p w:rsidR="009E5991" w:rsidRPr="009E5991" w:rsidRDefault="009E5991" w:rsidP="009E5991">
      <w:pPr>
        <w:tabs>
          <w:tab w:val="left" w:pos="1489"/>
        </w:tabs>
        <w:ind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center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10. Заключительные положения</w:t>
      </w:r>
    </w:p>
    <w:p w:rsidR="009E5991" w:rsidRPr="009E5991" w:rsidRDefault="009E5991" w:rsidP="009E5991">
      <w:pPr>
        <w:ind w:left="3480" w:firstLine="709"/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Настоящее Положение вступает в силу со дня вступления в силу решения Совета Новосельского сельского поселения Новокубанского района об утверждении настоящего положения.</w:t>
      </w:r>
    </w:p>
    <w:p w:rsidR="009E5991" w:rsidRPr="009E5991" w:rsidRDefault="009E5991" w:rsidP="009E5991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9E5991">
        <w:rPr>
          <w:rFonts w:ascii="Arial" w:hAnsi="Arial" w:cs="Arial"/>
          <w:sz w:val="16"/>
          <w:szCs w:val="16"/>
        </w:rPr>
        <w:t>Внесение изменений и дополнений в настоящее Положение осуществляется решением Совета Новосельского сельского поселения Новокубанского района.</w:t>
      </w: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</w:p>
    <w:p w:rsidR="009E5991" w:rsidRPr="009E5991" w:rsidRDefault="009E5991" w:rsidP="009E5991">
      <w:pPr>
        <w:jc w:val="both"/>
        <w:rPr>
          <w:rFonts w:ascii="Arial" w:hAnsi="Arial" w:cs="Arial"/>
          <w:sz w:val="16"/>
          <w:szCs w:val="16"/>
        </w:rPr>
      </w:pPr>
    </w:p>
    <w:p w:rsidR="000605F9" w:rsidRPr="000605F9" w:rsidRDefault="000605F9" w:rsidP="00930CFA">
      <w:pPr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Глава Новосельского сельского поселения</w:t>
      </w:r>
    </w:p>
    <w:p w:rsidR="00930CFA" w:rsidRDefault="000605F9" w:rsidP="00930CFA">
      <w:pPr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Новокубанского района</w:t>
      </w:r>
    </w:p>
    <w:p w:rsidR="000605F9" w:rsidRPr="000605F9" w:rsidRDefault="000605F9" w:rsidP="00930CFA">
      <w:pPr>
        <w:rPr>
          <w:rFonts w:ascii="Arial" w:hAnsi="Arial" w:cs="Arial"/>
          <w:sz w:val="16"/>
          <w:szCs w:val="16"/>
        </w:rPr>
      </w:pPr>
      <w:r w:rsidRPr="000605F9">
        <w:rPr>
          <w:rFonts w:ascii="Arial" w:hAnsi="Arial" w:cs="Arial"/>
          <w:sz w:val="16"/>
          <w:szCs w:val="16"/>
        </w:rPr>
        <w:t>А.Е.Колесников</w:t>
      </w:r>
    </w:p>
    <w:p w:rsidR="004C035C" w:rsidRPr="00C672F7" w:rsidRDefault="004C035C" w:rsidP="009332F1">
      <w:pPr>
        <w:pStyle w:val="affe"/>
        <w:ind w:hanging="57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C672F7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C672F7" w:rsidRDefault="009F7DFE" w:rsidP="00933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A2" w:rsidRPr="00C672F7" w:rsidRDefault="001C3D4C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C672F7" w:rsidRDefault="001C3D4C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B70EE2" w:rsidRPr="00C672F7">
              <w:rPr>
                <w:rFonts w:ascii="Arial" w:hAnsi="Arial" w:cs="Arial"/>
                <w:sz w:val="16"/>
                <w:szCs w:val="16"/>
              </w:rPr>
              <w:t>Новосельского</w:t>
            </w:r>
            <w:r w:rsidRPr="00C672F7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C672F7" w:rsidRDefault="009F7DFE" w:rsidP="00933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C672F7" w:rsidRDefault="001C3D4C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C672F7" w:rsidRDefault="00B70EE2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352207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C672F7">
              <w:rPr>
                <w:rFonts w:ascii="Arial" w:hAnsi="Arial" w:cs="Arial"/>
                <w:sz w:val="16"/>
                <w:szCs w:val="16"/>
              </w:rPr>
              <w:t>пос. Глубокий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>, ул</w:t>
            </w:r>
            <w:proofErr w:type="gramStart"/>
            <w:r w:rsidR="001C3D4C" w:rsidRPr="00C672F7">
              <w:rPr>
                <w:rFonts w:ascii="Arial" w:hAnsi="Arial" w:cs="Arial"/>
                <w:sz w:val="16"/>
                <w:szCs w:val="16"/>
              </w:rPr>
              <w:t>.</w:t>
            </w:r>
            <w:r w:rsidRPr="00C672F7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Pr="00C672F7">
              <w:rPr>
                <w:rFonts w:ascii="Arial" w:hAnsi="Arial" w:cs="Arial"/>
                <w:sz w:val="16"/>
                <w:szCs w:val="16"/>
              </w:rPr>
              <w:t>кольная,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72F7">
              <w:rPr>
                <w:rFonts w:ascii="Arial" w:hAnsi="Arial" w:cs="Arial"/>
                <w:sz w:val="16"/>
                <w:szCs w:val="16"/>
              </w:rPr>
              <w:t>11А</w:t>
            </w:r>
            <w:r w:rsidR="006A1DDB" w:rsidRPr="00C672F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C672F7" w:rsidRDefault="00FB2823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B70EE2" w:rsidRPr="00C672F7">
              <w:rPr>
                <w:rFonts w:ascii="Arial" w:hAnsi="Arial" w:cs="Arial"/>
                <w:sz w:val="16"/>
                <w:szCs w:val="16"/>
              </w:rPr>
              <w:t>А.Е.Колесников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C672F7" w:rsidRDefault="009F7DFE" w:rsidP="009332F1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Pr="00C672F7" w:rsidRDefault="001C3D4C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C672F7" w:rsidRDefault="009E5991" w:rsidP="009332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>.201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C672F7">
              <w:rPr>
                <w:rFonts w:ascii="Arial" w:hAnsi="Arial" w:cs="Arial"/>
                <w:sz w:val="16"/>
                <w:szCs w:val="16"/>
              </w:rPr>
              <w:t xml:space="preserve"> г.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96FCE" w:rsidRPr="00C672F7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C672F7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C672F7" w:rsidRDefault="001C3D4C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C672F7" w:rsidRDefault="00FB2823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9E5991">
              <w:rPr>
                <w:rFonts w:ascii="Arial" w:hAnsi="Arial" w:cs="Arial"/>
                <w:sz w:val="16"/>
                <w:szCs w:val="16"/>
              </w:rPr>
              <w:t>29</w:t>
            </w:r>
            <w:r w:rsidRPr="00C672F7">
              <w:rPr>
                <w:rFonts w:ascii="Arial" w:hAnsi="Arial" w:cs="Arial"/>
                <w:sz w:val="16"/>
                <w:szCs w:val="16"/>
              </w:rPr>
              <w:t>.</w:t>
            </w:r>
            <w:r w:rsidR="009E5991">
              <w:rPr>
                <w:rFonts w:ascii="Arial" w:hAnsi="Arial" w:cs="Arial"/>
                <w:sz w:val="16"/>
                <w:szCs w:val="16"/>
              </w:rPr>
              <w:t>01</w:t>
            </w:r>
            <w:r w:rsidRPr="00C672F7">
              <w:rPr>
                <w:rFonts w:ascii="Arial" w:hAnsi="Arial" w:cs="Arial"/>
                <w:sz w:val="16"/>
                <w:szCs w:val="16"/>
              </w:rPr>
              <w:t>.201</w:t>
            </w:r>
            <w:r w:rsidR="009E5991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C672F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672F7">
              <w:rPr>
                <w:rFonts w:ascii="Arial" w:hAnsi="Arial" w:cs="Arial"/>
                <w:sz w:val="16"/>
                <w:szCs w:val="16"/>
              </w:rPr>
              <w:t>г</w:t>
            </w:r>
            <w:r w:rsidR="004C035C" w:rsidRPr="00C672F7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C672F7" w:rsidRDefault="00FB2823" w:rsidP="009332F1">
            <w:pPr>
              <w:rPr>
                <w:rFonts w:ascii="Arial" w:hAnsi="Arial" w:cs="Arial"/>
                <w:sz w:val="16"/>
                <w:szCs w:val="16"/>
              </w:rPr>
            </w:pPr>
            <w:r w:rsidRPr="00C672F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4103A" w:rsidRPr="00C672F7" w:rsidRDefault="0034103A" w:rsidP="009332F1">
      <w:pPr>
        <w:rPr>
          <w:rFonts w:ascii="Arial" w:hAnsi="Arial" w:cs="Arial"/>
          <w:sz w:val="16"/>
          <w:szCs w:val="16"/>
        </w:rPr>
      </w:pPr>
    </w:p>
    <w:sectPr w:rsidR="0034103A" w:rsidRPr="00C672F7" w:rsidSect="00366FBF">
      <w:headerReference w:type="even" r:id="rId8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AB0" w:rsidRDefault="00261AB0">
      <w:r>
        <w:separator/>
      </w:r>
    </w:p>
  </w:endnote>
  <w:endnote w:type="continuationSeparator" w:id="0">
    <w:p w:rsidR="00261AB0" w:rsidRDefault="00261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AB0" w:rsidRDefault="00261AB0">
      <w:r>
        <w:separator/>
      </w:r>
    </w:p>
  </w:footnote>
  <w:footnote w:type="continuationSeparator" w:id="0">
    <w:p w:rsidR="00261AB0" w:rsidRDefault="00261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2F7" w:rsidRDefault="00B7677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672F7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672F7" w:rsidRDefault="00C672F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EC30EF2"/>
    <w:multiLevelType w:val="multilevel"/>
    <w:tmpl w:val="5E8EEA76"/>
    <w:lvl w:ilvl="0">
      <w:start w:val="1"/>
      <w:numFmt w:val="decimal"/>
      <w:lvlText w:val="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5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D746580"/>
    <w:multiLevelType w:val="multilevel"/>
    <w:tmpl w:val="3FEEE2C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4A5996"/>
    <w:multiLevelType w:val="multilevel"/>
    <w:tmpl w:val="3BE87C20"/>
    <w:lvl w:ilvl="0">
      <w:start w:val="2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48FF3467"/>
    <w:multiLevelType w:val="multilevel"/>
    <w:tmpl w:val="79E83F20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8E484E"/>
    <w:multiLevelType w:val="multilevel"/>
    <w:tmpl w:val="ECCA7F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8">
    <w:nsid w:val="68ED1FE1"/>
    <w:multiLevelType w:val="hybridMultilevel"/>
    <w:tmpl w:val="4B6019FA"/>
    <w:lvl w:ilvl="0" w:tplc="317E3B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E13108"/>
    <w:multiLevelType w:val="multilevel"/>
    <w:tmpl w:val="D0748AD0"/>
    <w:lvl w:ilvl="0">
      <w:start w:val="1"/>
      <w:numFmt w:val="decimal"/>
      <w:lvlText w:val="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8"/>
  </w:num>
  <w:num w:numId="4">
    <w:abstractNumId w:val="17"/>
  </w:num>
  <w:num w:numId="5">
    <w:abstractNumId w:val="11"/>
  </w:num>
  <w:num w:numId="6">
    <w:abstractNumId w:val="4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9"/>
  </w:num>
  <w:num w:numId="11">
    <w:abstractNumId w:val="20"/>
  </w:num>
  <w:num w:numId="12">
    <w:abstractNumId w:val="5"/>
  </w:num>
  <w:num w:numId="13">
    <w:abstractNumId w:val="3"/>
  </w:num>
  <w:num w:numId="14">
    <w:abstractNumId w:val="14"/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2"/>
  </w:num>
  <w:num w:numId="19">
    <w:abstractNumId w:val="10"/>
  </w:num>
  <w:num w:numId="20">
    <w:abstractNumId w:val="21"/>
  </w:num>
  <w:num w:numId="21">
    <w:abstractNumId w:val="7"/>
  </w:num>
  <w:num w:numId="22">
    <w:abstractNumId w:val="2"/>
  </w:num>
  <w:num w:numId="23">
    <w:abstractNumId w:val="1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328F3"/>
    <w:rsid w:val="000368F5"/>
    <w:rsid w:val="00052919"/>
    <w:rsid w:val="0005547B"/>
    <w:rsid w:val="000573CB"/>
    <w:rsid w:val="000605F9"/>
    <w:rsid w:val="00062ADF"/>
    <w:rsid w:val="00074862"/>
    <w:rsid w:val="00080235"/>
    <w:rsid w:val="00090C84"/>
    <w:rsid w:val="000B0C22"/>
    <w:rsid w:val="000B62E6"/>
    <w:rsid w:val="000C27EE"/>
    <w:rsid w:val="000C469A"/>
    <w:rsid w:val="000F79D3"/>
    <w:rsid w:val="00117D4D"/>
    <w:rsid w:val="00121158"/>
    <w:rsid w:val="00127B3E"/>
    <w:rsid w:val="0013040C"/>
    <w:rsid w:val="0014175E"/>
    <w:rsid w:val="00141CEE"/>
    <w:rsid w:val="00142784"/>
    <w:rsid w:val="00157B70"/>
    <w:rsid w:val="001616F8"/>
    <w:rsid w:val="001C3D4C"/>
    <w:rsid w:val="001C5BFA"/>
    <w:rsid w:val="001D1E44"/>
    <w:rsid w:val="001D1EDF"/>
    <w:rsid w:val="001F1FF9"/>
    <w:rsid w:val="00200C32"/>
    <w:rsid w:val="00235ACE"/>
    <w:rsid w:val="002462AB"/>
    <w:rsid w:val="00261AB0"/>
    <w:rsid w:val="00273289"/>
    <w:rsid w:val="002806D3"/>
    <w:rsid w:val="00283F2E"/>
    <w:rsid w:val="002954CA"/>
    <w:rsid w:val="00296C4C"/>
    <w:rsid w:val="002B213B"/>
    <w:rsid w:val="002C1FDD"/>
    <w:rsid w:val="002D165D"/>
    <w:rsid w:val="002E085D"/>
    <w:rsid w:val="002F5A0B"/>
    <w:rsid w:val="0030655A"/>
    <w:rsid w:val="00321DCA"/>
    <w:rsid w:val="0034103A"/>
    <w:rsid w:val="00341475"/>
    <w:rsid w:val="00343002"/>
    <w:rsid w:val="0035122F"/>
    <w:rsid w:val="00352038"/>
    <w:rsid w:val="00355AE9"/>
    <w:rsid w:val="00357E4C"/>
    <w:rsid w:val="00357E7E"/>
    <w:rsid w:val="00360536"/>
    <w:rsid w:val="00360B61"/>
    <w:rsid w:val="00366FBF"/>
    <w:rsid w:val="00384E26"/>
    <w:rsid w:val="0039681D"/>
    <w:rsid w:val="00397529"/>
    <w:rsid w:val="003C209A"/>
    <w:rsid w:val="003C5F79"/>
    <w:rsid w:val="003C6CF3"/>
    <w:rsid w:val="003E2789"/>
    <w:rsid w:val="003E686A"/>
    <w:rsid w:val="003F1EBC"/>
    <w:rsid w:val="003F26E4"/>
    <w:rsid w:val="004003B6"/>
    <w:rsid w:val="00400D5A"/>
    <w:rsid w:val="00413E64"/>
    <w:rsid w:val="00426553"/>
    <w:rsid w:val="0043167D"/>
    <w:rsid w:val="00444B6E"/>
    <w:rsid w:val="00450432"/>
    <w:rsid w:val="00450822"/>
    <w:rsid w:val="0045337D"/>
    <w:rsid w:val="0045668C"/>
    <w:rsid w:val="00476925"/>
    <w:rsid w:val="004831DE"/>
    <w:rsid w:val="00483F58"/>
    <w:rsid w:val="00484012"/>
    <w:rsid w:val="00484F30"/>
    <w:rsid w:val="00490E22"/>
    <w:rsid w:val="004C035C"/>
    <w:rsid w:val="004D34F8"/>
    <w:rsid w:val="004D63E7"/>
    <w:rsid w:val="004F4123"/>
    <w:rsid w:val="005101BC"/>
    <w:rsid w:val="00566226"/>
    <w:rsid w:val="00596CD4"/>
    <w:rsid w:val="005A79DC"/>
    <w:rsid w:val="005C3DD0"/>
    <w:rsid w:val="005C7FE9"/>
    <w:rsid w:val="005D5A76"/>
    <w:rsid w:val="005E37B7"/>
    <w:rsid w:val="005F2603"/>
    <w:rsid w:val="0060281D"/>
    <w:rsid w:val="00603436"/>
    <w:rsid w:val="00615CD9"/>
    <w:rsid w:val="00626498"/>
    <w:rsid w:val="006512CC"/>
    <w:rsid w:val="006614A2"/>
    <w:rsid w:val="00684AD3"/>
    <w:rsid w:val="006908D3"/>
    <w:rsid w:val="006A1DDB"/>
    <w:rsid w:val="006A2A27"/>
    <w:rsid w:val="006A589C"/>
    <w:rsid w:val="006B5C65"/>
    <w:rsid w:val="006C353D"/>
    <w:rsid w:val="006C4EDE"/>
    <w:rsid w:val="006D4D90"/>
    <w:rsid w:val="006E200B"/>
    <w:rsid w:val="006E262C"/>
    <w:rsid w:val="006E37CA"/>
    <w:rsid w:val="006E7DC8"/>
    <w:rsid w:val="006F0836"/>
    <w:rsid w:val="006F3C93"/>
    <w:rsid w:val="007006FC"/>
    <w:rsid w:val="0070347B"/>
    <w:rsid w:val="00714218"/>
    <w:rsid w:val="007170CF"/>
    <w:rsid w:val="007271CB"/>
    <w:rsid w:val="007831CA"/>
    <w:rsid w:val="007843AD"/>
    <w:rsid w:val="00795450"/>
    <w:rsid w:val="007A15B9"/>
    <w:rsid w:val="007A394D"/>
    <w:rsid w:val="007B0639"/>
    <w:rsid w:val="007C146A"/>
    <w:rsid w:val="007E12B9"/>
    <w:rsid w:val="007F6243"/>
    <w:rsid w:val="00807D63"/>
    <w:rsid w:val="00820FC4"/>
    <w:rsid w:val="008247D9"/>
    <w:rsid w:val="00841928"/>
    <w:rsid w:val="00862E29"/>
    <w:rsid w:val="00875EFE"/>
    <w:rsid w:val="008867EF"/>
    <w:rsid w:val="0088765A"/>
    <w:rsid w:val="008878E5"/>
    <w:rsid w:val="00887F81"/>
    <w:rsid w:val="008A1D1D"/>
    <w:rsid w:val="008A1F69"/>
    <w:rsid w:val="008A43BD"/>
    <w:rsid w:val="008B0A9A"/>
    <w:rsid w:val="008C2769"/>
    <w:rsid w:val="008C6D11"/>
    <w:rsid w:val="00910FFE"/>
    <w:rsid w:val="009132A0"/>
    <w:rsid w:val="0092755F"/>
    <w:rsid w:val="0093092C"/>
    <w:rsid w:val="00930CFA"/>
    <w:rsid w:val="009332F1"/>
    <w:rsid w:val="009C01CF"/>
    <w:rsid w:val="009E5991"/>
    <w:rsid w:val="009F6C58"/>
    <w:rsid w:val="009F7DFE"/>
    <w:rsid w:val="00A23906"/>
    <w:rsid w:val="00A24D41"/>
    <w:rsid w:val="00A27271"/>
    <w:rsid w:val="00A40E10"/>
    <w:rsid w:val="00A43414"/>
    <w:rsid w:val="00A51AF4"/>
    <w:rsid w:val="00A53BF1"/>
    <w:rsid w:val="00A53E1F"/>
    <w:rsid w:val="00A542BE"/>
    <w:rsid w:val="00A54A28"/>
    <w:rsid w:val="00A558D3"/>
    <w:rsid w:val="00A631F6"/>
    <w:rsid w:val="00A63F43"/>
    <w:rsid w:val="00A66CF9"/>
    <w:rsid w:val="00A76525"/>
    <w:rsid w:val="00A9529A"/>
    <w:rsid w:val="00A963B0"/>
    <w:rsid w:val="00A96FCE"/>
    <w:rsid w:val="00AA3B8B"/>
    <w:rsid w:val="00AB2C32"/>
    <w:rsid w:val="00AB46F6"/>
    <w:rsid w:val="00AE5B04"/>
    <w:rsid w:val="00B231BC"/>
    <w:rsid w:val="00B27284"/>
    <w:rsid w:val="00B41965"/>
    <w:rsid w:val="00B425C6"/>
    <w:rsid w:val="00B46EEF"/>
    <w:rsid w:val="00B50CDD"/>
    <w:rsid w:val="00B70EE2"/>
    <w:rsid w:val="00B76779"/>
    <w:rsid w:val="00B84A81"/>
    <w:rsid w:val="00B8676A"/>
    <w:rsid w:val="00B91CBF"/>
    <w:rsid w:val="00BB3B82"/>
    <w:rsid w:val="00BC28CB"/>
    <w:rsid w:val="00BD767F"/>
    <w:rsid w:val="00BF618D"/>
    <w:rsid w:val="00C04E76"/>
    <w:rsid w:val="00C20D98"/>
    <w:rsid w:val="00C40E20"/>
    <w:rsid w:val="00C5732C"/>
    <w:rsid w:val="00C61068"/>
    <w:rsid w:val="00C6393B"/>
    <w:rsid w:val="00C672F7"/>
    <w:rsid w:val="00C717BA"/>
    <w:rsid w:val="00C756F6"/>
    <w:rsid w:val="00C8414F"/>
    <w:rsid w:val="00C97D30"/>
    <w:rsid w:val="00CB4ED1"/>
    <w:rsid w:val="00CD0792"/>
    <w:rsid w:val="00CD2C5A"/>
    <w:rsid w:val="00CD361A"/>
    <w:rsid w:val="00CD3883"/>
    <w:rsid w:val="00D4734B"/>
    <w:rsid w:val="00D500F0"/>
    <w:rsid w:val="00D64FD8"/>
    <w:rsid w:val="00D65FFD"/>
    <w:rsid w:val="00D7035C"/>
    <w:rsid w:val="00D73D0C"/>
    <w:rsid w:val="00D91F5B"/>
    <w:rsid w:val="00DB4F04"/>
    <w:rsid w:val="00DB6235"/>
    <w:rsid w:val="00DD10ED"/>
    <w:rsid w:val="00DD552C"/>
    <w:rsid w:val="00DE4B5C"/>
    <w:rsid w:val="00E01BE9"/>
    <w:rsid w:val="00E248F8"/>
    <w:rsid w:val="00E26396"/>
    <w:rsid w:val="00E26D05"/>
    <w:rsid w:val="00E41C88"/>
    <w:rsid w:val="00E64548"/>
    <w:rsid w:val="00E64B15"/>
    <w:rsid w:val="00E7087E"/>
    <w:rsid w:val="00E95A9F"/>
    <w:rsid w:val="00EA037E"/>
    <w:rsid w:val="00EA7185"/>
    <w:rsid w:val="00EB3DC5"/>
    <w:rsid w:val="00ED2ADB"/>
    <w:rsid w:val="00EE32E3"/>
    <w:rsid w:val="00EF1E0F"/>
    <w:rsid w:val="00EF7101"/>
    <w:rsid w:val="00F12420"/>
    <w:rsid w:val="00F225E3"/>
    <w:rsid w:val="00F235F5"/>
    <w:rsid w:val="00F42531"/>
    <w:rsid w:val="00F54018"/>
    <w:rsid w:val="00F625F4"/>
    <w:rsid w:val="00F95B1B"/>
    <w:rsid w:val="00F97BAC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character" w:customStyle="1" w:styleId="hl41">
    <w:name w:val="hl41"/>
    <w:rsid w:val="00EF1E0F"/>
    <w:rPr>
      <w:b/>
      <w:bCs/>
      <w:sz w:val="20"/>
      <w:szCs w:val="20"/>
    </w:rPr>
  </w:style>
  <w:style w:type="paragraph" w:customStyle="1" w:styleId="Web">
    <w:name w:val="Обычный (Web)"/>
    <w:basedOn w:val="a"/>
    <w:rsid w:val="00EF1E0F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2b">
    <w:name w:val="Основной текст (2)"/>
    <w:basedOn w:val="a0"/>
    <w:rsid w:val="009E5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3110A3-AE6D-4C59-A581-133421B2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22183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Лена</cp:lastModifiedBy>
  <cp:revision>72</cp:revision>
  <cp:lastPrinted>2018-01-26T08:47:00Z</cp:lastPrinted>
  <dcterms:created xsi:type="dcterms:W3CDTF">2017-08-25T11:08:00Z</dcterms:created>
  <dcterms:modified xsi:type="dcterms:W3CDTF">2018-01-26T08:47:00Z</dcterms:modified>
</cp:coreProperties>
</file>