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B00A09">
              <w:rPr>
                <w:rFonts w:ascii="Arial" w:hAnsi="Arial" w:cs="Arial"/>
                <w:sz w:val="20"/>
                <w:szCs w:val="20"/>
              </w:rPr>
              <w:t>4</w:t>
            </w:r>
            <w:r w:rsidR="003D2C48">
              <w:rPr>
                <w:rFonts w:ascii="Arial" w:hAnsi="Arial" w:cs="Arial"/>
                <w:sz w:val="20"/>
                <w:szCs w:val="20"/>
              </w:rPr>
              <w:t>3</w:t>
            </w:r>
            <w:r w:rsidR="00697968">
              <w:rPr>
                <w:rFonts w:ascii="Arial" w:hAnsi="Arial" w:cs="Arial"/>
                <w:sz w:val="20"/>
                <w:szCs w:val="20"/>
              </w:rPr>
              <w:t xml:space="preserve"> </w:t>
            </w:r>
            <w:r w:rsidR="00EA1B2B">
              <w:rPr>
                <w:rFonts w:ascii="Arial" w:hAnsi="Arial" w:cs="Arial"/>
                <w:sz w:val="20"/>
                <w:szCs w:val="20"/>
              </w:rPr>
              <w:t xml:space="preserve">от </w:t>
            </w:r>
            <w:r w:rsidR="003B00F2">
              <w:rPr>
                <w:rFonts w:ascii="Arial" w:hAnsi="Arial" w:cs="Arial"/>
                <w:sz w:val="20"/>
                <w:szCs w:val="20"/>
              </w:rPr>
              <w:t>2</w:t>
            </w:r>
            <w:r w:rsidR="003D2C48">
              <w:rPr>
                <w:rFonts w:ascii="Arial" w:hAnsi="Arial" w:cs="Arial"/>
                <w:sz w:val="20"/>
                <w:szCs w:val="20"/>
              </w:rPr>
              <w:t>6</w:t>
            </w:r>
            <w:r w:rsidR="00EA1B2B">
              <w:rPr>
                <w:rFonts w:ascii="Arial" w:hAnsi="Arial" w:cs="Arial"/>
                <w:sz w:val="20"/>
                <w:szCs w:val="20"/>
              </w:rPr>
              <w:t>.</w:t>
            </w:r>
            <w:r w:rsidR="00301BE4">
              <w:rPr>
                <w:rFonts w:ascii="Arial" w:hAnsi="Arial" w:cs="Arial"/>
                <w:sz w:val="20"/>
                <w:szCs w:val="20"/>
              </w:rPr>
              <w:t>0</w:t>
            </w:r>
            <w:r w:rsidR="00B00A09">
              <w:rPr>
                <w:rFonts w:ascii="Arial" w:hAnsi="Arial" w:cs="Arial"/>
                <w:sz w:val="20"/>
                <w:szCs w:val="20"/>
              </w:rPr>
              <w:t>6</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3D2C48"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CC6404"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7833E3">
        <w:rPr>
          <w:rFonts w:ascii="Arial" w:hAnsi="Arial" w:cs="Arial"/>
          <w:color w:val="000000"/>
          <w:sz w:val="16"/>
          <w:szCs w:val="16"/>
        </w:rPr>
        <w:t>2</w:t>
      </w:r>
      <w:r w:rsidR="003D2C48">
        <w:rPr>
          <w:rFonts w:ascii="Arial" w:hAnsi="Arial" w:cs="Arial"/>
          <w:color w:val="000000"/>
          <w:sz w:val="16"/>
          <w:szCs w:val="16"/>
        </w:rPr>
        <w:t>6</w:t>
      </w:r>
      <w:r w:rsidRPr="00EE539E">
        <w:rPr>
          <w:rFonts w:ascii="Arial" w:hAnsi="Arial" w:cs="Arial"/>
          <w:color w:val="000000"/>
          <w:sz w:val="16"/>
          <w:szCs w:val="16"/>
        </w:rPr>
        <w:t>.0</w:t>
      </w:r>
      <w:r w:rsidR="00B00A09">
        <w:rPr>
          <w:rFonts w:ascii="Arial" w:hAnsi="Arial" w:cs="Arial"/>
          <w:color w:val="000000"/>
          <w:sz w:val="16"/>
          <w:szCs w:val="16"/>
        </w:rPr>
        <w:t>6</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3D2C48">
        <w:rPr>
          <w:rFonts w:ascii="Arial" w:hAnsi="Arial" w:cs="Arial"/>
          <w:color w:val="000000"/>
          <w:sz w:val="16"/>
          <w:szCs w:val="16"/>
        </w:rPr>
        <w:t>58</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3D2C48" w:rsidRPr="003D2C48" w:rsidRDefault="003D2C48" w:rsidP="003D2C48">
      <w:pPr>
        <w:suppressAutoHyphens/>
        <w:autoSpaceDE w:val="0"/>
        <w:autoSpaceDN w:val="0"/>
        <w:adjustRightInd w:val="0"/>
        <w:jc w:val="center"/>
        <w:outlineLvl w:val="4"/>
        <w:rPr>
          <w:rFonts w:ascii="Arial" w:hAnsi="Arial" w:cs="Arial"/>
          <w:b/>
          <w:sz w:val="16"/>
          <w:szCs w:val="16"/>
        </w:rPr>
      </w:pPr>
      <w:r w:rsidRPr="003D2C48">
        <w:rPr>
          <w:rStyle w:val="afff2"/>
          <w:rFonts w:ascii="Arial" w:hAnsi="Arial" w:cs="Arial"/>
          <w:b/>
          <w:bCs/>
          <w:color w:val="auto"/>
          <w:sz w:val="16"/>
          <w:szCs w:val="16"/>
        </w:rPr>
        <w:t>О внесении изменений в постановление администрации Новосельского сельского поселения Новокубанского района от 25 мая 2020 года № 47 «Об утверждении</w:t>
      </w:r>
      <w:r w:rsidRPr="003D2C48">
        <w:rPr>
          <w:rStyle w:val="afff2"/>
          <w:rFonts w:ascii="Arial" w:hAnsi="Arial" w:cs="Arial"/>
          <w:bCs/>
          <w:color w:val="auto"/>
          <w:sz w:val="16"/>
          <w:szCs w:val="16"/>
        </w:rPr>
        <w:t xml:space="preserve"> </w:t>
      </w:r>
      <w:proofErr w:type="gramStart"/>
      <w:r w:rsidRPr="003D2C48">
        <w:rPr>
          <w:rFonts w:ascii="Arial" w:hAnsi="Arial" w:cs="Arial"/>
          <w:b/>
          <w:sz w:val="16"/>
          <w:szCs w:val="16"/>
        </w:rPr>
        <w:t xml:space="preserve">Порядка использования бюджетных ассигнований </w:t>
      </w:r>
      <w:r w:rsidRPr="003D2C48">
        <w:rPr>
          <w:rFonts w:ascii="Arial" w:hAnsi="Arial" w:cs="Arial"/>
          <w:b/>
          <w:iCs/>
          <w:sz w:val="16"/>
          <w:szCs w:val="16"/>
        </w:rPr>
        <w:t>резервного</w:t>
      </w:r>
      <w:r w:rsidRPr="003D2C48">
        <w:rPr>
          <w:rFonts w:ascii="Arial" w:hAnsi="Arial" w:cs="Arial"/>
          <w:b/>
          <w:sz w:val="16"/>
          <w:szCs w:val="16"/>
        </w:rPr>
        <w:t xml:space="preserve"> </w:t>
      </w:r>
      <w:r w:rsidRPr="003D2C48">
        <w:rPr>
          <w:rFonts w:ascii="Arial" w:hAnsi="Arial" w:cs="Arial"/>
          <w:b/>
          <w:iCs/>
          <w:sz w:val="16"/>
          <w:szCs w:val="16"/>
        </w:rPr>
        <w:t>фонда</w:t>
      </w:r>
      <w:r w:rsidRPr="003D2C48">
        <w:rPr>
          <w:rFonts w:ascii="Arial" w:hAnsi="Arial" w:cs="Arial"/>
          <w:b/>
          <w:sz w:val="16"/>
          <w:szCs w:val="16"/>
        </w:rPr>
        <w:t xml:space="preserve"> администрации Новосельского сельского поселения</w:t>
      </w:r>
      <w:proofErr w:type="gramEnd"/>
      <w:r w:rsidRPr="003D2C48">
        <w:rPr>
          <w:rFonts w:ascii="Arial" w:hAnsi="Arial" w:cs="Arial"/>
          <w:b/>
          <w:sz w:val="16"/>
          <w:szCs w:val="16"/>
        </w:rPr>
        <w:t xml:space="preserve"> Новокубанского района»</w:t>
      </w:r>
    </w:p>
    <w:p w:rsidR="003D2C48" w:rsidRPr="003D2C48" w:rsidRDefault="003D2C48" w:rsidP="003D2C48">
      <w:pPr>
        <w:ind w:firstLine="708"/>
        <w:jc w:val="both"/>
        <w:rPr>
          <w:rFonts w:ascii="Arial" w:hAnsi="Arial" w:cs="Arial"/>
          <w:sz w:val="16"/>
          <w:szCs w:val="16"/>
        </w:rPr>
      </w:pPr>
    </w:p>
    <w:p w:rsidR="003D2C48" w:rsidRPr="003D2C48" w:rsidRDefault="003D2C48" w:rsidP="003D2C48">
      <w:pPr>
        <w:ind w:firstLine="708"/>
        <w:jc w:val="both"/>
        <w:rPr>
          <w:rFonts w:ascii="Arial" w:hAnsi="Arial" w:cs="Arial"/>
          <w:sz w:val="16"/>
          <w:szCs w:val="16"/>
        </w:rPr>
      </w:pPr>
    </w:p>
    <w:p w:rsidR="003D2C48" w:rsidRPr="003D2C48" w:rsidRDefault="003D2C48" w:rsidP="003D2C48">
      <w:pPr>
        <w:ind w:firstLine="709"/>
        <w:jc w:val="both"/>
        <w:rPr>
          <w:rFonts w:ascii="Arial" w:hAnsi="Arial" w:cs="Arial"/>
          <w:sz w:val="16"/>
          <w:szCs w:val="16"/>
        </w:rPr>
      </w:pPr>
      <w:r w:rsidRPr="003D2C48">
        <w:rPr>
          <w:rFonts w:ascii="Arial" w:hAnsi="Arial" w:cs="Arial"/>
          <w:sz w:val="16"/>
          <w:szCs w:val="16"/>
        </w:rPr>
        <w:t xml:space="preserve">В соответствии со </w:t>
      </w:r>
      <w:hyperlink r:id="rId8" w:anchor="/document/12112604/entry/81" w:history="1">
        <w:r w:rsidRPr="003D2C48">
          <w:rPr>
            <w:rFonts w:ascii="Arial" w:hAnsi="Arial" w:cs="Arial"/>
            <w:sz w:val="16"/>
            <w:szCs w:val="16"/>
          </w:rPr>
          <w:t>статьей 81</w:t>
        </w:r>
      </w:hyperlink>
      <w:r w:rsidRPr="003D2C48">
        <w:rPr>
          <w:rFonts w:ascii="Arial" w:hAnsi="Arial" w:cs="Arial"/>
          <w:sz w:val="16"/>
          <w:szCs w:val="16"/>
        </w:rPr>
        <w:t xml:space="preserve"> Бюджетного кодекса Российской Федерации, пунктом 7 статьи 8 Устава Новосельского сельского поселения Новокубанского района, во исполнение протеста прокурора Новокубанского района от 31 мая 2023 года № 7-02-2023/2143-23-20030038 </w:t>
      </w:r>
      <w:proofErr w:type="spellStart"/>
      <w:proofErr w:type="gramStart"/>
      <w:r w:rsidRPr="003D2C48">
        <w:rPr>
          <w:rFonts w:ascii="Arial" w:hAnsi="Arial" w:cs="Arial"/>
          <w:sz w:val="16"/>
          <w:szCs w:val="16"/>
        </w:rPr>
        <w:t>п</w:t>
      </w:r>
      <w:proofErr w:type="spellEnd"/>
      <w:proofErr w:type="gramEnd"/>
      <w:r w:rsidRPr="003D2C48">
        <w:rPr>
          <w:rFonts w:ascii="Arial" w:hAnsi="Arial" w:cs="Arial"/>
          <w:sz w:val="16"/>
          <w:szCs w:val="16"/>
        </w:rPr>
        <w:t xml:space="preserve"> о с т а </w:t>
      </w:r>
      <w:proofErr w:type="spellStart"/>
      <w:r w:rsidRPr="003D2C48">
        <w:rPr>
          <w:rFonts w:ascii="Arial" w:hAnsi="Arial" w:cs="Arial"/>
          <w:sz w:val="16"/>
          <w:szCs w:val="16"/>
        </w:rPr>
        <w:t>н</w:t>
      </w:r>
      <w:proofErr w:type="spellEnd"/>
      <w:r w:rsidRPr="003D2C48">
        <w:rPr>
          <w:rFonts w:ascii="Arial" w:hAnsi="Arial" w:cs="Arial"/>
          <w:sz w:val="16"/>
          <w:szCs w:val="16"/>
        </w:rPr>
        <w:t xml:space="preserve"> о в л я ю:</w:t>
      </w:r>
    </w:p>
    <w:p w:rsidR="003D2C48" w:rsidRPr="003D2C48" w:rsidRDefault="003D2C48" w:rsidP="003D2C48">
      <w:pPr>
        <w:suppressAutoHyphens/>
        <w:autoSpaceDE w:val="0"/>
        <w:autoSpaceDN w:val="0"/>
        <w:adjustRightInd w:val="0"/>
        <w:ind w:firstLine="709"/>
        <w:jc w:val="both"/>
        <w:outlineLvl w:val="4"/>
        <w:rPr>
          <w:rFonts w:ascii="Arial" w:hAnsi="Arial" w:cs="Arial"/>
          <w:sz w:val="16"/>
          <w:szCs w:val="16"/>
        </w:rPr>
      </w:pPr>
      <w:r w:rsidRPr="003D2C48">
        <w:rPr>
          <w:rFonts w:ascii="Arial" w:hAnsi="Arial" w:cs="Arial"/>
          <w:sz w:val="16"/>
          <w:szCs w:val="16"/>
        </w:rPr>
        <w:t xml:space="preserve">1. Внести изменения в </w:t>
      </w:r>
      <w:r w:rsidRPr="003D2C48">
        <w:rPr>
          <w:rStyle w:val="afff2"/>
          <w:rFonts w:ascii="Arial" w:hAnsi="Arial" w:cs="Arial"/>
          <w:bCs/>
          <w:color w:val="auto"/>
          <w:sz w:val="16"/>
          <w:szCs w:val="16"/>
        </w:rPr>
        <w:t xml:space="preserve">постановление администрации Новосельского сельского поселения Новокубанского района от 25 мая 2020 года № 47 «Об утверждении </w:t>
      </w:r>
      <w:proofErr w:type="gramStart"/>
      <w:r w:rsidRPr="003D2C48">
        <w:rPr>
          <w:rFonts w:ascii="Arial" w:hAnsi="Arial" w:cs="Arial"/>
          <w:sz w:val="16"/>
          <w:szCs w:val="16"/>
        </w:rPr>
        <w:t xml:space="preserve">Порядка использования бюджетных ассигнований </w:t>
      </w:r>
      <w:r w:rsidRPr="003D2C48">
        <w:rPr>
          <w:rFonts w:ascii="Arial" w:hAnsi="Arial" w:cs="Arial"/>
          <w:iCs/>
          <w:sz w:val="16"/>
          <w:szCs w:val="16"/>
        </w:rPr>
        <w:t>резервного</w:t>
      </w:r>
      <w:r w:rsidRPr="003D2C48">
        <w:rPr>
          <w:rFonts w:ascii="Arial" w:hAnsi="Arial" w:cs="Arial"/>
          <w:sz w:val="16"/>
          <w:szCs w:val="16"/>
        </w:rPr>
        <w:t xml:space="preserve"> </w:t>
      </w:r>
      <w:r w:rsidRPr="003D2C48">
        <w:rPr>
          <w:rFonts w:ascii="Arial" w:hAnsi="Arial" w:cs="Arial"/>
          <w:iCs/>
          <w:sz w:val="16"/>
          <w:szCs w:val="16"/>
        </w:rPr>
        <w:t>фонда</w:t>
      </w:r>
      <w:r w:rsidRPr="003D2C48">
        <w:rPr>
          <w:rFonts w:ascii="Arial" w:hAnsi="Arial" w:cs="Arial"/>
          <w:sz w:val="16"/>
          <w:szCs w:val="16"/>
        </w:rPr>
        <w:t xml:space="preserve"> администрации Новосельского сельского поселения</w:t>
      </w:r>
      <w:proofErr w:type="gramEnd"/>
      <w:r w:rsidRPr="003D2C48">
        <w:rPr>
          <w:rFonts w:ascii="Arial" w:hAnsi="Arial" w:cs="Arial"/>
          <w:sz w:val="16"/>
          <w:szCs w:val="16"/>
        </w:rPr>
        <w:t xml:space="preserve"> Новокубанского района» изложив приложение в новой редакции согласно приложению к настоящему постановлению.</w:t>
      </w:r>
    </w:p>
    <w:p w:rsidR="003D2C48" w:rsidRPr="003D2C48" w:rsidRDefault="003D2C48" w:rsidP="003D2C48">
      <w:pPr>
        <w:pStyle w:val="indent1"/>
        <w:shd w:val="clear" w:color="auto" w:fill="FFFFFF"/>
        <w:spacing w:before="0" w:beforeAutospacing="0" w:after="0" w:afterAutospacing="0"/>
        <w:ind w:firstLine="709"/>
        <w:jc w:val="both"/>
        <w:rPr>
          <w:rFonts w:ascii="Arial" w:hAnsi="Arial" w:cs="Arial"/>
          <w:sz w:val="16"/>
          <w:szCs w:val="16"/>
        </w:rPr>
      </w:pPr>
      <w:bookmarkStart w:id="0" w:name="sub_1"/>
      <w:r w:rsidRPr="003D2C48">
        <w:rPr>
          <w:rFonts w:ascii="Arial" w:hAnsi="Arial" w:cs="Arial"/>
          <w:sz w:val="16"/>
          <w:szCs w:val="16"/>
        </w:rPr>
        <w:t xml:space="preserve">2. </w:t>
      </w:r>
      <w:proofErr w:type="gramStart"/>
      <w:r w:rsidRPr="003D2C48">
        <w:rPr>
          <w:rFonts w:ascii="Arial" w:hAnsi="Arial" w:cs="Arial"/>
          <w:sz w:val="16"/>
          <w:szCs w:val="16"/>
        </w:rPr>
        <w:t>Контроль за</w:t>
      </w:r>
      <w:proofErr w:type="gramEnd"/>
      <w:r w:rsidRPr="003D2C48">
        <w:rPr>
          <w:rFonts w:ascii="Arial" w:hAnsi="Arial" w:cs="Arial"/>
          <w:sz w:val="16"/>
          <w:szCs w:val="16"/>
        </w:rPr>
        <w:t xml:space="preserve"> использованием бюджетных ассигнований резервного фонда осуществляет бухгалтерия администрации Новосельского сельского поселения Новокубанского района.</w:t>
      </w:r>
    </w:p>
    <w:p w:rsidR="003D2C48" w:rsidRPr="003D2C48" w:rsidRDefault="003D2C48" w:rsidP="003D2C48">
      <w:pPr>
        <w:ind w:firstLine="709"/>
        <w:jc w:val="both"/>
        <w:rPr>
          <w:rFonts w:ascii="Arial" w:hAnsi="Arial" w:cs="Arial"/>
          <w:sz w:val="16"/>
          <w:szCs w:val="16"/>
        </w:rPr>
      </w:pPr>
      <w:r w:rsidRPr="003D2C48">
        <w:rPr>
          <w:rFonts w:ascii="Arial" w:hAnsi="Arial" w:cs="Arial"/>
          <w:sz w:val="16"/>
          <w:szCs w:val="16"/>
        </w:rPr>
        <w:t xml:space="preserve">3. </w:t>
      </w:r>
      <w:proofErr w:type="gramStart"/>
      <w:r w:rsidRPr="003D2C48">
        <w:rPr>
          <w:rFonts w:ascii="Arial" w:hAnsi="Arial" w:cs="Arial"/>
          <w:sz w:val="16"/>
          <w:szCs w:val="16"/>
        </w:rPr>
        <w:t>Контроль за</w:t>
      </w:r>
      <w:proofErr w:type="gramEnd"/>
      <w:r w:rsidRPr="003D2C48">
        <w:rPr>
          <w:rFonts w:ascii="Arial" w:hAnsi="Arial" w:cs="Arial"/>
          <w:sz w:val="16"/>
          <w:szCs w:val="16"/>
        </w:rPr>
        <w:t xml:space="preserve"> выполнением настоящего постановления оставляю за собой.</w:t>
      </w:r>
    </w:p>
    <w:bookmarkEnd w:id="0"/>
    <w:p w:rsidR="003D2C48" w:rsidRPr="003D2C48" w:rsidRDefault="003D2C48" w:rsidP="003D2C48">
      <w:pPr>
        <w:ind w:firstLine="709"/>
        <w:jc w:val="both"/>
        <w:rPr>
          <w:rFonts w:ascii="Arial" w:hAnsi="Arial" w:cs="Arial"/>
          <w:sz w:val="16"/>
          <w:szCs w:val="16"/>
        </w:rPr>
      </w:pPr>
      <w:r w:rsidRPr="003D2C48">
        <w:rPr>
          <w:rFonts w:ascii="Arial" w:hAnsi="Arial" w:cs="Arial"/>
          <w:sz w:val="16"/>
          <w:szCs w:val="16"/>
        </w:rPr>
        <w:t>4. Постановление вступает в силу со дня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3D2C48" w:rsidRPr="003D2C48" w:rsidRDefault="003D2C48" w:rsidP="003D2C48">
      <w:pPr>
        <w:ind w:firstLine="708"/>
        <w:jc w:val="both"/>
        <w:rPr>
          <w:rFonts w:ascii="Arial" w:hAnsi="Arial" w:cs="Arial"/>
          <w:sz w:val="16"/>
          <w:szCs w:val="16"/>
        </w:rPr>
      </w:pPr>
    </w:p>
    <w:p w:rsidR="003D2C48" w:rsidRPr="003D2C48" w:rsidRDefault="003D2C48" w:rsidP="003D2C48">
      <w:pPr>
        <w:ind w:firstLine="708"/>
        <w:jc w:val="both"/>
        <w:rPr>
          <w:rFonts w:ascii="Arial" w:hAnsi="Arial" w:cs="Arial"/>
          <w:sz w:val="16"/>
          <w:szCs w:val="16"/>
        </w:rPr>
      </w:pPr>
    </w:p>
    <w:p w:rsidR="003D2C48" w:rsidRPr="003D2C48" w:rsidRDefault="003D2C48" w:rsidP="003D2C48">
      <w:pPr>
        <w:ind w:firstLine="708"/>
        <w:jc w:val="both"/>
        <w:rPr>
          <w:rFonts w:ascii="Arial" w:hAnsi="Arial" w:cs="Arial"/>
          <w:sz w:val="16"/>
          <w:szCs w:val="16"/>
        </w:rPr>
      </w:pPr>
    </w:p>
    <w:p w:rsidR="003D2C48" w:rsidRPr="003D2C48" w:rsidRDefault="003D2C48" w:rsidP="003D2C48">
      <w:pPr>
        <w:rPr>
          <w:rFonts w:ascii="Arial" w:hAnsi="Arial" w:cs="Arial"/>
          <w:sz w:val="16"/>
          <w:szCs w:val="16"/>
        </w:rPr>
      </w:pPr>
      <w:r w:rsidRPr="003D2C48">
        <w:rPr>
          <w:rFonts w:ascii="Arial" w:hAnsi="Arial" w:cs="Arial"/>
          <w:sz w:val="16"/>
          <w:szCs w:val="16"/>
        </w:rPr>
        <w:t xml:space="preserve">Глава Новосельского сельского поселения </w:t>
      </w:r>
    </w:p>
    <w:p w:rsidR="003D2C48" w:rsidRDefault="003D2C48" w:rsidP="003D2C48">
      <w:pPr>
        <w:rPr>
          <w:rFonts w:ascii="Arial" w:hAnsi="Arial" w:cs="Arial"/>
          <w:sz w:val="16"/>
          <w:szCs w:val="16"/>
        </w:rPr>
      </w:pPr>
      <w:r w:rsidRPr="003D2C48">
        <w:rPr>
          <w:rFonts w:ascii="Arial" w:hAnsi="Arial" w:cs="Arial"/>
          <w:sz w:val="16"/>
          <w:szCs w:val="16"/>
        </w:rPr>
        <w:t>Новокубанского района</w:t>
      </w:r>
    </w:p>
    <w:p w:rsidR="003D2C48" w:rsidRDefault="003D2C48" w:rsidP="003D2C48">
      <w:pPr>
        <w:rPr>
          <w:rFonts w:ascii="Arial" w:hAnsi="Arial" w:cs="Arial"/>
          <w:sz w:val="16"/>
          <w:szCs w:val="16"/>
        </w:rPr>
      </w:pPr>
      <w:r w:rsidRPr="003D2C48">
        <w:rPr>
          <w:rFonts w:ascii="Arial" w:hAnsi="Arial" w:cs="Arial"/>
          <w:sz w:val="16"/>
          <w:szCs w:val="16"/>
        </w:rPr>
        <w:t>А.Е.Колесников</w:t>
      </w:r>
    </w:p>
    <w:p w:rsidR="003D2C48" w:rsidRDefault="003D2C48" w:rsidP="003D2C48">
      <w:pPr>
        <w:rPr>
          <w:rFonts w:ascii="Arial" w:hAnsi="Arial" w:cs="Arial"/>
          <w:sz w:val="16"/>
          <w:szCs w:val="16"/>
        </w:rPr>
      </w:pPr>
    </w:p>
    <w:p w:rsidR="003D2C48" w:rsidRDefault="003D2C48" w:rsidP="003D2C48">
      <w:pPr>
        <w:rPr>
          <w:rFonts w:ascii="Arial" w:hAnsi="Arial" w:cs="Arial"/>
          <w:sz w:val="16"/>
          <w:szCs w:val="16"/>
        </w:rPr>
      </w:pPr>
    </w:p>
    <w:p w:rsidR="003D2C48" w:rsidRDefault="003D2C48" w:rsidP="003D2C48">
      <w:pPr>
        <w:rPr>
          <w:rFonts w:ascii="Arial" w:hAnsi="Arial" w:cs="Arial"/>
          <w:sz w:val="16"/>
          <w:szCs w:val="16"/>
        </w:rPr>
      </w:pPr>
    </w:p>
    <w:p w:rsidR="003D2C48" w:rsidRPr="003D2C48" w:rsidRDefault="003D2C48" w:rsidP="003D2C48">
      <w:pPr>
        <w:jc w:val="both"/>
        <w:rPr>
          <w:rFonts w:ascii="Arial" w:hAnsi="Arial" w:cs="Arial"/>
          <w:sz w:val="16"/>
          <w:szCs w:val="16"/>
        </w:rPr>
      </w:pPr>
      <w:r w:rsidRPr="003D2C48">
        <w:rPr>
          <w:rFonts w:ascii="Arial" w:hAnsi="Arial" w:cs="Arial"/>
          <w:sz w:val="16"/>
          <w:szCs w:val="16"/>
        </w:rPr>
        <w:t>Приложение</w:t>
      </w:r>
    </w:p>
    <w:p w:rsidR="003D2C48" w:rsidRDefault="003D2C48" w:rsidP="003D2C48">
      <w:pPr>
        <w:suppressAutoHyphens/>
        <w:autoSpaceDE w:val="0"/>
        <w:autoSpaceDN w:val="0"/>
        <w:adjustRightInd w:val="0"/>
        <w:jc w:val="both"/>
        <w:outlineLvl w:val="4"/>
        <w:rPr>
          <w:rFonts w:ascii="Arial" w:hAnsi="Arial" w:cs="Arial"/>
          <w:sz w:val="16"/>
          <w:szCs w:val="16"/>
        </w:rPr>
      </w:pPr>
      <w:r w:rsidRPr="003D2C48">
        <w:rPr>
          <w:rFonts w:ascii="Arial" w:hAnsi="Arial" w:cs="Arial"/>
          <w:sz w:val="16"/>
          <w:szCs w:val="16"/>
        </w:rPr>
        <w:t xml:space="preserve">к постановлению администрации </w:t>
      </w:r>
    </w:p>
    <w:p w:rsidR="003D2C48" w:rsidRDefault="003D2C48" w:rsidP="003D2C48">
      <w:pPr>
        <w:suppressAutoHyphens/>
        <w:autoSpaceDE w:val="0"/>
        <w:autoSpaceDN w:val="0"/>
        <w:adjustRightInd w:val="0"/>
        <w:jc w:val="both"/>
        <w:outlineLvl w:val="4"/>
        <w:rPr>
          <w:rFonts w:ascii="Arial" w:hAnsi="Arial" w:cs="Arial"/>
          <w:sz w:val="16"/>
          <w:szCs w:val="16"/>
        </w:rPr>
      </w:pPr>
      <w:r w:rsidRPr="003D2C48">
        <w:rPr>
          <w:rFonts w:ascii="Arial" w:hAnsi="Arial" w:cs="Arial"/>
          <w:sz w:val="16"/>
          <w:szCs w:val="16"/>
        </w:rPr>
        <w:t xml:space="preserve">Новосельского сельского поселения </w:t>
      </w:r>
    </w:p>
    <w:p w:rsidR="003D2C48" w:rsidRPr="003D2C48" w:rsidRDefault="003D2C48" w:rsidP="003D2C48">
      <w:pPr>
        <w:suppressAutoHyphens/>
        <w:autoSpaceDE w:val="0"/>
        <w:autoSpaceDN w:val="0"/>
        <w:adjustRightInd w:val="0"/>
        <w:jc w:val="both"/>
        <w:outlineLvl w:val="4"/>
        <w:rPr>
          <w:rFonts w:ascii="Arial" w:hAnsi="Arial" w:cs="Arial"/>
          <w:sz w:val="16"/>
          <w:szCs w:val="16"/>
        </w:rPr>
      </w:pPr>
      <w:r w:rsidRPr="003D2C48">
        <w:rPr>
          <w:rFonts w:ascii="Arial" w:hAnsi="Arial" w:cs="Arial"/>
          <w:sz w:val="16"/>
          <w:szCs w:val="16"/>
        </w:rPr>
        <w:t>Новокубанского района</w:t>
      </w:r>
    </w:p>
    <w:p w:rsidR="003D2C48" w:rsidRPr="003D2C48" w:rsidRDefault="003D2C48" w:rsidP="003D2C48">
      <w:pPr>
        <w:suppressAutoHyphens/>
        <w:autoSpaceDE w:val="0"/>
        <w:autoSpaceDN w:val="0"/>
        <w:adjustRightInd w:val="0"/>
        <w:jc w:val="both"/>
        <w:outlineLvl w:val="4"/>
        <w:rPr>
          <w:rFonts w:ascii="Arial" w:hAnsi="Arial" w:cs="Arial"/>
          <w:sz w:val="16"/>
          <w:szCs w:val="16"/>
        </w:rPr>
      </w:pPr>
      <w:r w:rsidRPr="003D2C48">
        <w:rPr>
          <w:rFonts w:ascii="Arial" w:hAnsi="Arial" w:cs="Arial"/>
          <w:sz w:val="16"/>
          <w:szCs w:val="16"/>
        </w:rPr>
        <w:t xml:space="preserve">от </w:t>
      </w:r>
      <w:r>
        <w:rPr>
          <w:rFonts w:ascii="Arial" w:hAnsi="Arial" w:cs="Arial"/>
          <w:sz w:val="16"/>
          <w:szCs w:val="16"/>
        </w:rPr>
        <w:t>26.06.2023 г.</w:t>
      </w:r>
      <w:r w:rsidRPr="003D2C48">
        <w:rPr>
          <w:rFonts w:ascii="Arial" w:hAnsi="Arial" w:cs="Arial"/>
          <w:sz w:val="16"/>
          <w:szCs w:val="16"/>
        </w:rPr>
        <w:t xml:space="preserve"> № </w:t>
      </w:r>
      <w:r>
        <w:rPr>
          <w:rFonts w:ascii="Arial" w:hAnsi="Arial" w:cs="Arial"/>
          <w:sz w:val="16"/>
          <w:szCs w:val="16"/>
        </w:rPr>
        <w:t>58</w:t>
      </w:r>
    </w:p>
    <w:p w:rsidR="003D2C48" w:rsidRPr="003D2C48" w:rsidRDefault="003D2C48" w:rsidP="003D2C48">
      <w:pPr>
        <w:jc w:val="both"/>
        <w:rPr>
          <w:rFonts w:ascii="Arial" w:hAnsi="Arial" w:cs="Arial"/>
          <w:sz w:val="16"/>
          <w:szCs w:val="16"/>
        </w:rPr>
      </w:pPr>
    </w:p>
    <w:p w:rsidR="003D2C48" w:rsidRPr="003D2C48" w:rsidRDefault="003D2C48" w:rsidP="003D2C48">
      <w:pPr>
        <w:jc w:val="both"/>
        <w:rPr>
          <w:rFonts w:ascii="Arial" w:hAnsi="Arial" w:cs="Arial"/>
          <w:sz w:val="16"/>
          <w:szCs w:val="16"/>
        </w:rPr>
      </w:pPr>
      <w:r w:rsidRPr="003D2C48">
        <w:rPr>
          <w:rFonts w:ascii="Arial" w:hAnsi="Arial" w:cs="Arial"/>
          <w:sz w:val="16"/>
          <w:szCs w:val="16"/>
        </w:rPr>
        <w:t>«УТВЕРЖДЕН</w:t>
      </w:r>
    </w:p>
    <w:p w:rsidR="003D2C48" w:rsidRDefault="003D2C48" w:rsidP="003D2C48">
      <w:pPr>
        <w:suppressAutoHyphens/>
        <w:autoSpaceDE w:val="0"/>
        <w:autoSpaceDN w:val="0"/>
        <w:adjustRightInd w:val="0"/>
        <w:jc w:val="both"/>
        <w:outlineLvl w:val="4"/>
        <w:rPr>
          <w:rFonts w:ascii="Arial" w:hAnsi="Arial" w:cs="Arial"/>
          <w:sz w:val="16"/>
          <w:szCs w:val="16"/>
        </w:rPr>
      </w:pPr>
      <w:r w:rsidRPr="003D2C48">
        <w:rPr>
          <w:rFonts w:ascii="Arial" w:hAnsi="Arial" w:cs="Arial"/>
          <w:sz w:val="16"/>
          <w:szCs w:val="16"/>
        </w:rPr>
        <w:t xml:space="preserve">постановлением администрации </w:t>
      </w:r>
    </w:p>
    <w:p w:rsidR="003D2C48" w:rsidRDefault="003D2C48" w:rsidP="003D2C48">
      <w:pPr>
        <w:suppressAutoHyphens/>
        <w:autoSpaceDE w:val="0"/>
        <w:autoSpaceDN w:val="0"/>
        <w:adjustRightInd w:val="0"/>
        <w:jc w:val="both"/>
        <w:outlineLvl w:val="4"/>
        <w:rPr>
          <w:rFonts w:ascii="Arial" w:hAnsi="Arial" w:cs="Arial"/>
          <w:sz w:val="16"/>
          <w:szCs w:val="16"/>
        </w:rPr>
      </w:pPr>
      <w:r w:rsidRPr="003D2C48">
        <w:rPr>
          <w:rFonts w:ascii="Arial" w:hAnsi="Arial" w:cs="Arial"/>
          <w:sz w:val="16"/>
          <w:szCs w:val="16"/>
        </w:rPr>
        <w:t xml:space="preserve">Новосельского сельского поселения </w:t>
      </w:r>
    </w:p>
    <w:p w:rsidR="003D2C48" w:rsidRPr="003D2C48" w:rsidRDefault="003D2C48" w:rsidP="003D2C48">
      <w:pPr>
        <w:suppressAutoHyphens/>
        <w:autoSpaceDE w:val="0"/>
        <w:autoSpaceDN w:val="0"/>
        <w:adjustRightInd w:val="0"/>
        <w:jc w:val="both"/>
        <w:outlineLvl w:val="4"/>
        <w:rPr>
          <w:rFonts w:ascii="Arial" w:hAnsi="Arial" w:cs="Arial"/>
          <w:sz w:val="16"/>
          <w:szCs w:val="16"/>
        </w:rPr>
      </w:pPr>
      <w:r w:rsidRPr="003D2C48">
        <w:rPr>
          <w:rFonts w:ascii="Arial" w:hAnsi="Arial" w:cs="Arial"/>
          <w:sz w:val="16"/>
          <w:szCs w:val="16"/>
        </w:rPr>
        <w:t>Новокубанского района</w:t>
      </w:r>
    </w:p>
    <w:p w:rsidR="003D2C48" w:rsidRPr="003D2C48" w:rsidRDefault="003D2C48" w:rsidP="003D2C48">
      <w:pPr>
        <w:suppressAutoHyphens/>
        <w:autoSpaceDE w:val="0"/>
        <w:autoSpaceDN w:val="0"/>
        <w:adjustRightInd w:val="0"/>
        <w:jc w:val="both"/>
        <w:outlineLvl w:val="4"/>
        <w:rPr>
          <w:rFonts w:ascii="Arial" w:hAnsi="Arial" w:cs="Arial"/>
          <w:sz w:val="16"/>
          <w:szCs w:val="16"/>
        </w:rPr>
      </w:pPr>
      <w:r w:rsidRPr="003D2C48">
        <w:rPr>
          <w:rFonts w:ascii="Arial" w:hAnsi="Arial" w:cs="Arial"/>
          <w:sz w:val="16"/>
          <w:szCs w:val="16"/>
        </w:rPr>
        <w:t>от 25.05.2020 г. № 47</w:t>
      </w:r>
    </w:p>
    <w:p w:rsidR="003D2C48" w:rsidRPr="003D2C48" w:rsidRDefault="003D2C48" w:rsidP="003D2C48">
      <w:pPr>
        <w:suppressAutoHyphens/>
        <w:autoSpaceDE w:val="0"/>
        <w:autoSpaceDN w:val="0"/>
        <w:adjustRightInd w:val="0"/>
        <w:ind w:left="4820"/>
        <w:outlineLvl w:val="4"/>
        <w:rPr>
          <w:rFonts w:ascii="Arial" w:hAnsi="Arial" w:cs="Arial"/>
          <w:sz w:val="16"/>
          <w:szCs w:val="16"/>
        </w:rPr>
      </w:pPr>
    </w:p>
    <w:p w:rsidR="003D2C48" w:rsidRPr="003D2C48" w:rsidRDefault="003D2C48" w:rsidP="003D2C48">
      <w:pPr>
        <w:suppressAutoHyphens/>
        <w:autoSpaceDE w:val="0"/>
        <w:autoSpaceDN w:val="0"/>
        <w:adjustRightInd w:val="0"/>
        <w:ind w:left="4820"/>
        <w:outlineLvl w:val="4"/>
        <w:rPr>
          <w:rFonts w:ascii="Arial" w:hAnsi="Arial" w:cs="Arial"/>
          <w:sz w:val="16"/>
          <w:szCs w:val="16"/>
        </w:rPr>
      </w:pPr>
    </w:p>
    <w:p w:rsidR="003D2C48" w:rsidRPr="003D2C48" w:rsidRDefault="003D2C48" w:rsidP="003D2C48">
      <w:pPr>
        <w:suppressAutoHyphens/>
        <w:autoSpaceDE w:val="0"/>
        <w:autoSpaceDN w:val="0"/>
        <w:adjustRightInd w:val="0"/>
        <w:jc w:val="center"/>
        <w:outlineLvl w:val="4"/>
        <w:rPr>
          <w:rFonts w:ascii="Arial" w:hAnsi="Arial" w:cs="Arial"/>
          <w:b/>
          <w:sz w:val="16"/>
          <w:szCs w:val="16"/>
        </w:rPr>
      </w:pPr>
      <w:r w:rsidRPr="003D2C48">
        <w:rPr>
          <w:rFonts w:ascii="Arial" w:hAnsi="Arial" w:cs="Arial"/>
          <w:b/>
          <w:sz w:val="16"/>
          <w:szCs w:val="16"/>
        </w:rPr>
        <w:t>Порядок</w:t>
      </w:r>
    </w:p>
    <w:p w:rsidR="003D2C48" w:rsidRPr="003D2C48" w:rsidRDefault="003D2C48" w:rsidP="003D2C48">
      <w:pPr>
        <w:suppressAutoHyphens/>
        <w:autoSpaceDE w:val="0"/>
        <w:autoSpaceDN w:val="0"/>
        <w:adjustRightInd w:val="0"/>
        <w:jc w:val="center"/>
        <w:outlineLvl w:val="4"/>
        <w:rPr>
          <w:rFonts w:ascii="Arial" w:hAnsi="Arial" w:cs="Arial"/>
          <w:b/>
          <w:sz w:val="16"/>
          <w:szCs w:val="16"/>
        </w:rPr>
      </w:pPr>
      <w:r w:rsidRPr="003D2C48">
        <w:rPr>
          <w:rFonts w:ascii="Arial" w:hAnsi="Arial" w:cs="Arial"/>
          <w:b/>
          <w:sz w:val="16"/>
          <w:szCs w:val="16"/>
        </w:rPr>
        <w:t xml:space="preserve">использования бюджетных ассигнований </w:t>
      </w:r>
      <w:r w:rsidRPr="003D2C48">
        <w:rPr>
          <w:rFonts w:ascii="Arial" w:hAnsi="Arial" w:cs="Arial"/>
          <w:b/>
          <w:iCs/>
          <w:sz w:val="16"/>
          <w:szCs w:val="16"/>
        </w:rPr>
        <w:t>резервного</w:t>
      </w:r>
      <w:r w:rsidRPr="003D2C48">
        <w:rPr>
          <w:rFonts w:ascii="Arial" w:hAnsi="Arial" w:cs="Arial"/>
          <w:b/>
          <w:sz w:val="16"/>
          <w:szCs w:val="16"/>
        </w:rPr>
        <w:t xml:space="preserve"> </w:t>
      </w:r>
      <w:r w:rsidRPr="003D2C48">
        <w:rPr>
          <w:rFonts w:ascii="Arial" w:hAnsi="Arial" w:cs="Arial"/>
          <w:b/>
          <w:iCs/>
          <w:sz w:val="16"/>
          <w:szCs w:val="16"/>
        </w:rPr>
        <w:t>фонда</w:t>
      </w:r>
      <w:r w:rsidRPr="003D2C48">
        <w:rPr>
          <w:rFonts w:ascii="Arial" w:hAnsi="Arial" w:cs="Arial"/>
          <w:b/>
          <w:sz w:val="16"/>
          <w:szCs w:val="16"/>
        </w:rPr>
        <w:t xml:space="preserve"> администрации Новосельского сельского поселения </w:t>
      </w:r>
    </w:p>
    <w:p w:rsidR="003D2C48" w:rsidRPr="003D2C48" w:rsidRDefault="003D2C48" w:rsidP="003D2C48">
      <w:pPr>
        <w:suppressAutoHyphens/>
        <w:autoSpaceDE w:val="0"/>
        <w:autoSpaceDN w:val="0"/>
        <w:adjustRightInd w:val="0"/>
        <w:jc w:val="center"/>
        <w:outlineLvl w:val="4"/>
        <w:rPr>
          <w:rFonts w:ascii="Arial" w:hAnsi="Arial" w:cs="Arial"/>
          <w:b/>
          <w:sz w:val="16"/>
          <w:szCs w:val="16"/>
        </w:rPr>
      </w:pPr>
      <w:r w:rsidRPr="003D2C48">
        <w:rPr>
          <w:rFonts w:ascii="Arial" w:hAnsi="Arial" w:cs="Arial"/>
          <w:b/>
          <w:sz w:val="16"/>
          <w:szCs w:val="16"/>
        </w:rPr>
        <w:t>Новокубанского района</w:t>
      </w:r>
    </w:p>
    <w:p w:rsidR="003D2C48" w:rsidRPr="003D2C48" w:rsidRDefault="003D2C48" w:rsidP="003D2C48">
      <w:pPr>
        <w:suppressAutoHyphens/>
        <w:autoSpaceDE w:val="0"/>
        <w:autoSpaceDN w:val="0"/>
        <w:adjustRightInd w:val="0"/>
        <w:jc w:val="center"/>
        <w:outlineLvl w:val="4"/>
        <w:rPr>
          <w:rFonts w:ascii="Arial" w:hAnsi="Arial" w:cs="Arial"/>
          <w:b/>
          <w:snapToGrid w:val="0"/>
          <w:sz w:val="16"/>
          <w:szCs w:val="16"/>
        </w:rPr>
      </w:pP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 xml:space="preserve">1. </w:t>
      </w:r>
      <w:proofErr w:type="gramStart"/>
      <w:r w:rsidRPr="003D2C48">
        <w:rPr>
          <w:rFonts w:ascii="Arial" w:hAnsi="Arial" w:cs="Arial"/>
          <w:sz w:val="16"/>
          <w:szCs w:val="16"/>
        </w:rPr>
        <w:t>В соответствии с настоящим Порядком использования бюджетных ассигнований резервного фонда администрации Новосельского сельского поселения Новокубанского района (далее - Порядок) администрация Новосельского сельского поселения Новокубанского района (далее - Администрация) осуществляет расходование средств резервного фонда администрации Новосельского сельского поселения Новокубанского района (далее - резервный фонд), предусматриваемых в расходной части бюджета Новосельского сельского поселения Новокубанского района (далее - местный бюджет), для финансового обеспечения непредвиденных расходов, указанных в</w:t>
      </w:r>
      <w:proofErr w:type="gramEnd"/>
      <w:r w:rsidRPr="003D2C48">
        <w:rPr>
          <w:rFonts w:ascii="Arial" w:hAnsi="Arial" w:cs="Arial"/>
          <w:sz w:val="16"/>
          <w:szCs w:val="16"/>
        </w:rPr>
        <w:t xml:space="preserve"> </w:t>
      </w:r>
      <w:proofErr w:type="gramStart"/>
      <w:r w:rsidRPr="003D2C48">
        <w:rPr>
          <w:rFonts w:ascii="Arial" w:hAnsi="Arial" w:cs="Arial"/>
          <w:sz w:val="16"/>
          <w:szCs w:val="16"/>
        </w:rPr>
        <w:t>пункте</w:t>
      </w:r>
      <w:proofErr w:type="gramEnd"/>
      <w:r w:rsidRPr="003D2C48">
        <w:rPr>
          <w:rFonts w:ascii="Arial" w:hAnsi="Arial" w:cs="Arial"/>
          <w:sz w:val="16"/>
          <w:szCs w:val="16"/>
        </w:rPr>
        <w:t xml:space="preserve"> 2 настоящего Порядка.</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 xml:space="preserve">2. Средства резервного фонда направляются на финансовое обеспечение непредвиденных расходов, в том числе </w:t>
      </w:r>
      <w:proofErr w:type="gramStart"/>
      <w:r w:rsidRPr="003D2C48">
        <w:rPr>
          <w:rFonts w:ascii="Arial" w:hAnsi="Arial" w:cs="Arial"/>
          <w:sz w:val="16"/>
          <w:szCs w:val="16"/>
        </w:rPr>
        <w:t>на</w:t>
      </w:r>
      <w:proofErr w:type="gramEnd"/>
      <w:r w:rsidRPr="003D2C48">
        <w:rPr>
          <w:rFonts w:ascii="Arial" w:hAnsi="Arial" w:cs="Arial"/>
          <w:sz w:val="16"/>
          <w:szCs w:val="16"/>
        </w:rPr>
        <w:t>:</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1)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2) проведение неотложных аварийно-спасательных работ;</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3) проведение работ по восстановлению и ремонту объектов жилищно-коммунальной и социально-культурной сферы Новосельского сельского поселения Новокубанского района;</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4) проведение мероприятий, связанных с функционированием муниципальных учреждений, муниципальных предприятий Новосельского сельского поселения Новокубанского района в условиях стихийных бедствий и других чрезвычайных ситуаций.</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5) иные мероприятия, связанные с ликвидацией последствий стихийных бедствий и других чрезвычайных ситуаций.</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 xml:space="preserve">3. </w:t>
      </w:r>
      <w:proofErr w:type="gramStart"/>
      <w:r w:rsidRPr="003D2C48">
        <w:rPr>
          <w:rFonts w:ascii="Arial" w:hAnsi="Arial" w:cs="Arial"/>
          <w:sz w:val="16"/>
          <w:szCs w:val="16"/>
        </w:rPr>
        <w:t xml:space="preserve">Расходование бюджетных ассигнований резервного фонда осуществляется на основании постановления администрации Новосельского сельского поселения Новокубанского района (далее - постановление), которое принимается на основании письменных обращений Совета Новосельского сельского поселения Новокубанского района, специалистов администрации Новосельского сельского поселения Новокубанского района, а также руководителей муниципальных </w:t>
      </w:r>
      <w:r w:rsidRPr="003D2C48">
        <w:rPr>
          <w:rFonts w:ascii="Arial" w:hAnsi="Arial" w:cs="Arial"/>
          <w:sz w:val="16"/>
          <w:szCs w:val="16"/>
        </w:rPr>
        <w:lastRenderedPageBreak/>
        <w:t>предприятий и учреждений Новосельского сельского поселения Новокубанского района о выделении бюджетных ассигнований резервного фонда, направляемых в администрацию Новосельского сельского поселения</w:t>
      </w:r>
      <w:proofErr w:type="gramEnd"/>
      <w:r w:rsidRPr="003D2C48">
        <w:rPr>
          <w:rFonts w:ascii="Arial" w:hAnsi="Arial" w:cs="Arial"/>
          <w:sz w:val="16"/>
          <w:szCs w:val="16"/>
        </w:rPr>
        <w:t xml:space="preserve"> Новокубанского района.</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Основанием для подготовки проекта постановления администрации Новосельского сельского поселения Новокубанского района о расходовании бюджетных ассигнований резервного фонда является:</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 xml:space="preserve">1) письменное поручение главы администрации Новосельского сельского поселения Новокубанского района, данное по результатам </w:t>
      </w:r>
      <w:proofErr w:type="gramStart"/>
      <w:r w:rsidRPr="003D2C48">
        <w:rPr>
          <w:rFonts w:ascii="Arial" w:hAnsi="Arial" w:cs="Arial"/>
          <w:sz w:val="16"/>
          <w:szCs w:val="16"/>
        </w:rPr>
        <w:t>рассмотрения обращений специалистов администрации Новосельского сельского поселения</w:t>
      </w:r>
      <w:proofErr w:type="gramEnd"/>
      <w:r w:rsidRPr="003D2C48">
        <w:rPr>
          <w:rFonts w:ascii="Arial" w:hAnsi="Arial" w:cs="Arial"/>
          <w:sz w:val="16"/>
          <w:szCs w:val="16"/>
        </w:rPr>
        <w:t xml:space="preserve"> Новокубанского района, граждан, а также руководителей организаций;</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2) решение, принятое комиссией по предупреждению и ликвидации чрезвычайных ситуаций и обеспечению пожарной безопасности Новосельского сельского поселения Новокубанского района на ликвидацию последствий стихийных бедствий и других чрезвычайных ситуаций.</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К обращению прилагаются документы, подтверждающие возникновение обстоятельств, указанных в пункте 3 настоящего Порядка, и сметно-финансовый расчет, обосновывающий размер бюджетных ассигнований, необходимых к выделению из резервного фонда.</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4. Подготовку проектов постановлений администрации Новосельского сельского поселения Новокубанского района о выделении средств резервного фонда Новосельского сельского поселения Новокубанского района осуществляет бухгалтерия администрации Новосельского сельского поселения Новокубанского района в течение 3 дней после получения соответствующего поручения главы Новосельского сельского поселения Новокубанского района.</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5. В проекте постановления указываются:</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цели, установленные пунктом 3 настоящего Порядка, на финансовое обеспечение которых направляются средства резервного фонда;</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размер бюджетных ассигнований резервного фонда;</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наименование муниципальных предприятий и учреждений, которым предоставляются средства резервного фонда.</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6. К проекту постановления прилагается пояснительная записка с обоснованием причин, по которым направление расходов необходимо осуществлять за счет бюджетных ассигнований резервного фонда.</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 xml:space="preserve">7. Бухгалтерия администрации Новосельского сельского поселения Новокубанского района на основании постановления администрации Новосельского сельского поселения Новокубанского района вносит в установленном порядке изменения в сводную бюджетную роспись и лимиты бюджетных обязательств соответствующего главного распорядителя средств местного бюджета, а также ведет контроль над расходованием средств резервного фонда. </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8. Специалисты администрации Новосельского сельского поселения Новокубанского района, учреждения и организации – получатели средств резервного фонда обязаны расходовать эти средства строго по целевому назначению и ежеквартально, до 10 числа месяца, следующего за отчетным кварталом предоставлять в администрацию Новосельского сельского поселения Новокубанского района отчет об использовании средств резервного фонда.</w:t>
      </w:r>
    </w:p>
    <w:p w:rsidR="003D2C48" w:rsidRPr="003D2C48" w:rsidRDefault="003D2C48" w:rsidP="003D2C48">
      <w:pPr>
        <w:widowControl w:val="0"/>
        <w:autoSpaceDE w:val="0"/>
        <w:autoSpaceDN w:val="0"/>
        <w:adjustRightInd w:val="0"/>
        <w:ind w:firstLine="851"/>
        <w:contextualSpacing/>
        <w:jc w:val="both"/>
        <w:rPr>
          <w:rFonts w:ascii="Arial" w:hAnsi="Arial" w:cs="Arial"/>
          <w:sz w:val="16"/>
          <w:szCs w:val="16"/>
        </w:rPr>
      </w:pPr>
      <w:r w:rsidRPr="003D2C48">
        <w:rPr>
          <w:rFonts w:ascii="Arial" w:hAnsi="Arial" w:cs="Arial"/>
          <w:sz w:val="16"/>
          <w:szCs w:val="16"/>
        </w:rPr>
        <w:t>9. Администрация Новосельского сельского поселения Новокубанского района прилагает отчет об использовании бюджетных ассигнований резервного фонда к годовому отчету об исполнении местного бюджета</w:t>
      </w:r>
      <w:proofErr w:type="gramStart"/>
      <w:r w:rsidRPr="003D2C48">
        <w:rPr>
          <w:rFonts w:ascii="Arial" w:hAnsi="Arial" w:cs="Arial"/>
          <w:sz w:val="16"/>
          <w:szCs w:val="16"/>
        </w:rPr>
        <w:t>.».</w:t>
      </w:r>
      <w:proofErr w:type="gramEnd"/>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rPr>
          <w:rFonts w:ascii="Arial" w:hAnsi="Arial" w:cs="Arial"/>
          <w:sz w:val="16"/>
          <w:szCs w:val="16"/>
        </w:rPr>
      </w:pPr>
      <w:r w:rsidRPr="00670345">
        <w:rPr>
          <w:rFonts w:ascii="Arial" w:hAnsi="Arial" w:cs="Arial"/>
          <w:sz w:val="16"/>
          <w:szCs w:val="16"/>
        </w:rPr>
        <w:t xml:space="preserve">Глава Новосельского сельского поселения </w:t>
      </w:r>
    </w:p>
    <w:p w:rsidR="001934FD" w:rsidRDefault="009D7FC2" w:rsidP="009D7FC2">
      <w:pPr>
        <w:rPr>
          <w:rFonts w:ascii="Arial" w:hAnsi="Arial" w:cs="Arial"/>
          <w:sz w:val="16"/>
          <w:szCs w:val="16"/>
        </w:rPr>
      </w:pPr>
      <w:r w:rsidRPr="009D7FC2">
        <w:rPr>
          <w:rFonts w:ascii="Arial" w:hAnsi="Arial" w:cs="Arial"/>
          <w:sz w:val="16"/>
          <w:szCs w:val="16"/>
        </w:rPr>
        <w:t>Новокубанского района</w:t>
      </w:r>
    </w:p>
    <w:p w:rsidR="009D7FC2" w:rsidRPr="009D7FC2" w:rsidRDefault="009D7FC2" w:rsidP="009D7FC2">
      <w:pPr>
        <w:rPr>
          <w:rFonts w:ascii="Arial" w:hAnsi="Arial" w:cs="Arial"/>
          <w:b/>
          <w:sz w:val="16"/>
          <w:szCs w:val="16"/>
        </w:rPr>
      </w:pPr>
      <w:r w:rsidRPr="009D7FC2">
        <w:rPr>
          <w:rFonts w:ascii="Arial" w:hAnsi="Arial" w:cs="Arial"/>
          <w:sz w:val="16"/>
          <w:szCs w:val="16"/>
        </w:rPr>
        <w:t>А.Е.Колесников</w:t>
      </w:r>
    </w:p>
    <w:p w:rsidR="004D6749" w:rsidRDefault="004D6749" w:rsidP="00EE539E">
      <w:pPr>
        <w:rPr>
          <w:rFonts w:ascii="Arial" w:hAnsi="Arial" w:cs="Arial"/>
          <w:sz w:val="16"/>
          <w:szCs w:val="16"/>
        </w:rPr>
      </w:pPr>
    </w:p>
    <w:p w:rsidR="0079186A" w:rsidRPr="00EE539E" w:rsidRDefault="0079186A"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3B00F2" w:rsidP="00263098">
            <w:pPr>
              <w:rPr>
                <w:rFonts w:ascii="Arial" w:hAnsi="Arial" w:cs="Arial"/>
                <w:sz w:val="16"/>
                <w:szCs w:val="16"/>
              </w:rPr>
            </w:pPr>
            <w:r>
              <w:rPr>
                <w:rFonts w:ascii="Arial" w:hAnsi="Arial" w:cs="Arial"/>
                <w:sz w:val="16"/>
                <w:szCs w:val="16"/>
              </w:rPr>
              <w:t>2</w:t>
            </w:r>
            <w:r w:rsidR="003D2C48">
              <w:rPr>
                <w:rFonts w:ascii="Arial" w:hAnsi="Arial" w:cs="Arial"/>
                <w:sz w:val="16"/>
                <w:szCs w:val="16"/>
              </w:rPr>
              <w:t>6</w:t>
            </w:r>
            <w:r w:rsidR="001C3D4C" w:rsidRPr="008B4045">
              <w:rPr>
                <w:rFonts w:ascii="Arial" w:hAnsi="Arial" w:cs="Arial"/>
                <w:sz w:val="16"/>
                <w:szCs w:val="16"/>
              </w:rPr>
              <w:t>.</w:t>
            </w:r>
            <w:r w:rsidR="00301BE4">
              <w:rPr>
                <w:rFonts w:ascii="Arial" w:hAnsi="Arial" w:cs="Arial"/>
                <w:sz w:val="16"/>
                <w:szCs w:val="16"/>
              </w:rPr>
              <w:t>0</w:t>
            </w:r>
            <w:r w:rsidR="00B00A09">
              <w:rPr>
                <w:rFonts w:ascii="Arial" w:hAnsi="Arial" w:cs="Arial"/>
                <w:sz w:val="16"/>
                <w:szCs w:val="16"/>
              </w:rPr>
              <w:t>6</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3B00F2">
              <w:rPr>
                <w:rFonts w:ascii="Arial" w:hAnsi="Arial" w:cs="Arial"/>
                <w:sz w:val="16"/>
                <w:szCs w:val="16"/>
              </w:rPr>
              <w:t>2</w:t>
            </w:r>
            <w:r w:rsidR="003D2C48">
              <w:rPr>
                <w:rFonts w:ascii="Arial" w:hAnsi="Arial" w:cs="Arial"/>
                <w:sz w:val="16"/>
                <w:szCs w:val="16"/>
              </w:rPr>
              <w:t>6</w:t>
            </w:r>
            <w:r w:rsidRPr="008B4045">
              <w:rPr>
                <w:rFonts w:ascii="Arial" w:hAnsi="Arial" w:cs="Arial"/>
                <w:sz w:val="16"/>
                <w:szCs w:val="16"/>
              </w:rPr>
              <w:t>.</w:t>
            </w:r>
            <w:r w:rsidR="00301BE4">
              <w:rPr>
                <w:rFonts w:ascii="Arial" w:hAnsi="Arial" w:cs="Arial"/>
                <w:sz w:val="16"/>
                <w:szCs w:val="16"/>
              </w:rPr>
              <w:t>0</w:t>
            </w:r>
            <w:r w:rsidR="00B00A09">
              <w:rPr>
                <w:rFonts w:ascii="Arial" w:hAnsi="Arial" w:cs="Arial"/>
                <w:sz w:val="16"/>
                <w:szCs w:val="16"/>
              </w:rPr>
              <w:t>6</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934FD">
      <w:headerReference w:type="even" r:id="rId9"/>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59" w:rsidRDefault="00201059">
      <w:r>
        <w:separator/>
      </w:r>
    </w:p>
  </w:endnote>
  <w:endnote w:type="continuationSeparator" w:id="0">
    <w:p w:rsidR="00201059" w:rsidRDefault="002010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59" w:rsidRDefault="00201059">
      <w:r>
        <w:separator/>
      </w:r>
    </w:p>
  </w:footnote>
  <w:footnote w:type="continuationSeparator" w:id="0">
    <w:p w:rsidR="00201059" w:rsidRDefault="00201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A93316"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4E14ECDA"/>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F804599"/>
    <w:multiLevelType w:val="multilevel"/>
    <w:tmpl w:val="73F28D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5DAC65E5"/>
    <w:multiLevelType w:val="singleLevel"/>
    <w:tmpl w:val="0419000F"/>
    <w:lvl w:ilvl="0">
      <w:start w:val="1"/>
      <w:numFmt w:val="decimal"/>
      <w:lvlText w:val="%1."/>
      <w:lvlJc w:val="left"/>
      <w:pPr>
        <w:tabs>
          <w:tab w:val="num" w:pos="360"/>
        </w:tabs>
        <w:ind w:left="360" w:hanging="360"/>
      </w:pPr>
    </w:lvl>
  </w:abstractNum>
  <w:abstractNum w:abstractNumId="24">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5">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7D02647"/>
    <w:multiLevelType w:val="multilevel"/>
    <w:tmpl w:val="7C600350"/>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8"/>
  </w:num>
  <w:num w:numId="4">
    <w:abstractNumId w:val="24"/>
  </w:num>
  <w:num w:numId="5">
    <w:abstractNumId w:val="27"/>
  </w:num>
  <w:num w:numId="6">
    <w:abstractNumId w:val="30"/>
  </w:num>
  <w:num w:numId="7">
    <w:abstractNumId w:val="11"/>
  </w:num>
  <w:num w:numId="8">
    <w:abstractNumId w:val="6"/>
  </w:num>
  <w:num w:numId="9">
    <w:abstractNumId w:val="1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23"/>
  </w:num>
  <w:num w:numId="16">
    <w:abstractNumId w:val="21"/>
  </w:num>
  <w:num w:numId="17">
    <w:abstractNumId w:val="7"/>
  </w:num>
  <w:num w:numId="18">
    <w:abstractNumId w:val="25"/>
  </w:num>
  <w:num w:numId="19">
    <w:abstractNumId w:val="26"/>
  </w:num>
  <w:num w:numId="20">
    <w:abstractNumId w:val="18"/>
  </w:num>
  <w:num w:numId="21">
    <w:abstractNumId w:val="20"/>
  </w:num>
  <w:num w:numId="22">
    <w:abstractNumId w:val="19"/>
  </w:num>
  <w:num w:numId="23">
    <w:abstractNumId w:val="33"/>
  </w:num>
  <w:num w:numId="24">
    <w:abstractNumId w:val="34"/>
  </w:num>
  <w:num w:numId="25">
    <w:abstractNumId w:val="29"/>
  </w:num>
  <w:num w:numId="26">
    <w:abstractNumId w:val="28"/>
  </w:num>
  <w:num w:numId="27">
    <w:abstractNumId w:val="4"/>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1"/>
  </w:num>
  <w:num w:numId="32">
    <w:abstractNumId w:val="3"/>
  </w:num>
  <w:num w:numId="33">
    <w:abstractNumId w:val="22"/>
  </w:num>
  <w:num w:numId="34">
    <w:abstractNumId w:val="32"/>
  </w:num>
  <w:num w:numId="35">
    <w:abstractNumId w:val="14"/>
  </w:num>
  <w:num w:numId="36">
    <w:abstractNumId w:val="16"/>
  </w:num>
  <w:num w:numId="37">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63906"/>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9C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13D2"/>
    <w:rsid w:val="003D1489"/>
    <w:rsid w:val="003D1801"/>
    <w:rsid w:val="003D2C48"/>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04B9"/>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A53"/>
    <w:rsid w:val="00893E41"/>
    <w:rsid w:val="00893F0A"/>
    <w:rsid w:val="00894924"/>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aliases w:val="Абзац списка нумерованный"/>
    <w:basedOn w:val="a"/>
    <w:link w:val="affb"/>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locked/>
    <w:rsid w:val="00E95A9F"/>
    <w:rPr>
      <w:sz w:val="28"/>
      <w:szCs w:val="22"/>
      <w:lang w:val="ru-RU" w:eastAsia="en-US" w:bidi="ar-SA"/>
    </w:rPr>
  </w:style>
  <w:style w:type="paragraph" w:customStyle="1" w:styleId="affd">
    <w:name w:val="текст"/>
    <w:link w:val="affc"/>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e">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f">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0">
    <w:name w:val="Plain Text"/>
    <w:basedOn w:val="a"/>
    <w:link w:val="afff1"/>
    <w:rsid w:val="00684AD3"/>
    <w:rPr>
      <w:rFonts w:ascii="Courier New" w:hAnsi="Courier New"/>
      <w:sz w:val="20"/>
      <w:szCs w:val="20"/>
    </w:rPr>
  </w:style>
  <w:style w:type="character" w:customStyle="1" w:styleId="afff1">
    <w:name w:val="Текст Знак"/>
    <w:basedOn w:val="a0"/>
    <w:link w:val="afff0"/>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2">
    <w:name w:val="Гипертекстовая ссылка"/>
    <w:basedOn w:val="a0"/>
    <w:uiPriority w:val="99"/>
    <w:rsid w:val="00032B18"/>
    <w:rPr>
      <w:color w:val="106BBE"/>
    </w:rPr>
  </w:style>
  <w:style w:type="paragraph" w:customStyle="1" w:styleId="afff3">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4">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4"/>
    <w:rsid w:val="00F26394"/>
    <w:rPr>
      <w:color w:val="000000"/>
      <w:spacing w:val="69"/>
      <w:w w:val="100"/>
      <w:position w:val="0"/>
      <w:lang w:val="ru-RU"/>
    </w:rPr>
  </w:style>
  <w:style w:type="paragraph" w:customStyle="1" w:styleId="2c">
    <w:name w:val="Основной текст2"/>
    <w:basedOn w:val="a"/>
    <w:link w:val="afff4"/>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4"/>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4"/>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4"/>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5">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6">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7">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8">
    <w:name w:val="Абзац Знак"/>
    <w:link w:val="afff9"/>
    <w:locked/>
    <w:rsid w:val="00E617DD"/>
    <w:rPr>
      <w:sz w:val="28"/>
      <w:szCs w:val="24"/>
    </w:rPr>
  </w:style>
  <w:style w:type="paragraph" w:customStyle="1" w:styleId="afff9">
    <w:name w:val="Абзац"/>
    <w:basedOn w:val="a"/>
    <w:link w:val="afff8"/>
    <w:rsid w:val="00E617DD"/>
    <w:pPr>
      <w:ind w:firstLine="709"/>
      <w:jc w:val="both"/>
    </w:pPr>
    <w:rPr>
      <w:sz w:val="28"/>
    </w:rPr>
  </w:style>
  <w:style w:type="character" w:styleId="afffa">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b">
    <w:name w:val="endnote text"/>
    <w:basedOn w:val="a"/>
    <w:link w:val="afffc"/>
    <w:uiPriority w:val="99"/>
    <w:unhideWhenUsed/>
    <w:rsid w:val="00E617DD"/>
    <w:rPr>
      <w:sz w:val="20"/>
      <w:szCs w:val="20"/>
    </w:rPr>
  </w:style>
  <w:style w:type="character" w:customStyle="1" w:styleId="afffc">
    <w:name w:val="Текст концевой сноски Знак"/>
    <w:basedOn w:val="a0"/>
    <w:link w:val="afffb"/>
    <w:uiPriority w:val="99"/>
    <w:rsid w:val="00E617DD"/>
  </w:style>
  <w:style w:type="character" w:styleId="afffd">
    <w:name w:val="endnote reference"/>
    <w:uiPriority w:val="99"/>
    <w:unhideWhenUsed/>
    <w:rsid w:val="00E617DD"/>
    <w:rPr>
      <w:vertAlign w:val="superscript"/>
    </w:rPr>
  </w:style>
  <w:style w:type="paragraph" w:styleId="afffe">
    <w:name w:val="footnote text"/>
    <w:basedOn w:val="a"/>
    <w:link w:val="affff"/>
    <w:uiPriority w:val="99"/>
    <w:unhideWhenUsed/>
    <w:rsid w:val="00E617DD"/>
    <w:rPr>
      <w:sz w:val="20"/>
      <w:szCs w:val="20"/>
    </w:rPr>
  </w:style>
  <w:style w:type="character" w:customStyle="1" w:styleId="affff">
    <w:name w:val="Текст сноски Знак"/>
    <w:basedOn w:val="a0"/>
    <w:link w:val="afffe"/>
    <w:uiPriority w:val="99"/>
    <w:rsid w:val="00E617DD"/>
  </w:style>
  <w:style w:type="character" w:styleId="affff0">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1">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2">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3">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4">
    <w:name w:val="Îñíîâíîé øðèôò"/>
    <w:rsid w:val="002608C1"/>
  </w:style>
  <w:style w:type="paragraph" w:styleId="affff5">
    <w:name w:val="Subtitle"/>
    <w:basedOn w:val="afd"/>
    <w:next w:val="a8"/>
    <w:link w:val="affff6"/>
    <w:qFormat/>
    <w:rsid w:val="002608C1"/>
    <w:pPr>
      <w:widowControl/>
      <w:autoSpaceDE/>
      <w:jc w:val="center"/>
    </w:pPr>
    <w:rPr>
      <w:rFonts w:eastAsia="Arial Unicode MS"/>
      <w:i/>
      <w:iCs/>
      <w:lang w:eastAsia="ar-SA" w:bidi="ar-SA"/>
    </w:rPr>
  </w:style>
  <w:style w:type="character" w:customStyle="1" w:styleId="affff6">
    <w:name w:val="Подзаголовок Знак"/>
    <w:basedOn w:val="a0"/>
    <w:link w:val="affff5"/>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7">
    <w:name w:val="Сравнение редакций. Добавленный фрагмент"/>
    <w:uiPriority w:val="99"/>
    <w:rsid w:val="002608C1"/>
    <w:rPr>
      <w:color w:val="0000FF"/>
    </w:rPr>
  </w:style>
  <w:style w:type="character" w:customStyle="1" w:styleId="affff8">
    <w:name w:val="Колонтитул_"/>
    <w:basedOn w:val="a0"/>
    <w:rsid w:val="000F108B"/>
    <w:rPr>
      <w:shd w:val="clear" w:color="auto" w:fill="FFFFFF"/>
    </w:rPr>
  </w:style>
  <w:style w:type="character" w:customStyle="1" w:styleId="LucidaSansUnicode9pt">
    <w:name w:val="Колонтитул + Lucida Sans Unicode;9 pt"/>
    <w:basedOn w:val="affff8"/>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9">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a">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b">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Информация об изменениях"/>
    <w:basedOn w:val="affffb"/>
    <w:next w:val="a"/>
    <w:uiPriority w:val="99"/>
    <w:rsid w:val="009779A5"/>
    <w:pPr>
      <w:spacing w:before="180"/>
      <w:ind w:left="360" w:right="360" w:firstLine="0"/>
    </w:pPr>
    <w:rPr>
      <w:shd w:val="clear" w:color="auto" w:fill="EAEFED"/>
    </w:rPr>
  </w:style>
  <w:style w:type="paragraph" w:customStyle="1" w:styleId="affffd">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fff3"/>
    <w:next w:val="a"/>
    <w:uiPriority w:val="99"/>
    <w:rsid w:val="009779A5"/>
    <w:pPr>
      <w:widowControl w:val="0"/>
    </w:pPr>
    <w:rPr>
      <w:i/>
      <w:iCs/>
    </w:rPr>
  </w:style>
  <w:style w:type="paragraph" w:customStyle="1" w:styleId="afffff">
    <w:name w:val="Подзаголовок для информации об изменениях"/>
    <w:basedOn w:val="affffb"/>
    <w:next w:val="a"/>
    <w:uiPriority w:val="99"/>
    <w:rsid w:val="009779A5"/>
    <w:rPr>
      <w:b/>
      <w:bCs/>
    </w:rPr>
  </w:style>
  <w:style w:type="character" w:customStyle="1" w:styleId="afffff0">
    <w:name w:val="Цветовое выделение для Текст"/>
    <w:uiPriority w:val="99"/>
    <w:rsid w:val="009779A5"/>
  </w:style>
  <w:style w:type="paragraph" w:styleId="afffff1">
    <w:name w:val="annotation text"/>
    <w:basedOn w:val="a"/>
    <w:link w:val="afffff2"/>
    <w:rsid w:val="009779A5"/>
    <w:rPr>
      <w:sz w:val="20"/>
      <w:szCs w:val="20"/>
    </w:rPr>
  </w:style>
  <w:style w:type="character" w:customStyle="1" w:styleId="afffff2">
    <w:name w:val="Текст примечания Знак"/>
    <w:basedOn w:val="a0"/>
    <w:link w:val="afffff1"/>
    <w:rsid w:val="009779A5"/>
  </w:style>
  <w:style w:type="paragraph" w:styleId="afffff3">
    <w:name w:val="annotation subject"/>
    <w:basedOn w:val="afffff1"/>
    <w:next w:val="afffff1"/>
    <w:link w:val="afffff4"/>
    <w:uiPriority w:val="99"/>
    <w:unhideWhenUsed/>
    <w:rsid w:val="009779A5"/>
    <w:pPr>
      <w:spacing w:after="200" w:line="276" w:lineRule="auto"/>
    </w:pPr>
    <w:rPr>
      <w:rFonts w:ascii="Calibri" w:eastAsia="Calibri" w:hAnsi="Calibri"/>
      <w:b/>
      <w:bCs/>
      <w:lang w:eastAsia="en-US"/>
    </w:rPr>
  </w:style>
  <w:style w:type="character" w:customStyle="1" w:styleId="afffff4">
    <w:name w:val="Тема примечания Знак"/>
    <w:basedOn w:val="afffff2"/>
    <w:link w:val="afffff3"/>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b">
    <w:name w:val="Абзац списка Знак"/>
    <w:aliases w:val="Абзац списка нумерованный Знак"/>
    <w:link w:val="affa"/>
    <w:uiPriority w:val="34"/>
    <w:locked/>
    <w:rsid w:val="004D6749"/>
    <w:rPr>
      <w:sz w:val="24"/>
      <w:szCs w:val="24"/>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C433A-3A6F-491D-B6E6-CBBD027B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2</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7771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595</cp:revision>
  <cp:lastPrinted>2023-05-10T06:41:00Z</cp:lastPrinted>
  <dcterms:created xsi:type="dcterms:W3CDTF">2017-08-25T11:08:00Z</dcterms:created>
  <dcterms:modified xsi:type="dcterms:W3CDTF">2023-06-26T05:38:00Z</dcterms:modified>
</cp:coreProperties>
</file>