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7833E3">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3B00F2">
              <w:rPr>
                <w:rFonts w:ascii="Arial" w:hAnsi="Arial" w:cs="Arial"/>
                <w:sz w:val="20"/>
                <w:szCs w:val="20"/>
              </w:rPr>
              <w:t>2</w:t>
            </w:r>
            <w:r w:rsidR="007833E3">
              <w:rPr>
                <w:rFonts w:ascii="Arial" w:hAnsi="Arial" w:cs="Arial"/>
                <w:sz w:val="20"/>
                <w:szCs w:val="20"/>
              </w:rPr>
              <w:t>3</w:t>
            </w:r>
            <w:r w:rsidR="00EA1B2B">
              <w:rPr>
                <w:rFonts w:ascii="Arial" w:hAnsi="Arial" w:cs="Arial"/>
                <w:sz w:val="20"/>
                <w:szCs w:val="20"/>
              </w:rPr>
              <w:t>.</w:t>
            </w:r>
            <w:r w:rsidR="00301BE4">
              <w:rPr>
                <w:rFonts w:ascii="Arial" w:hAnsi="Arial" w:cs="Arial"/>
                <w:sz w:val="20"/>
                <w:szCs w:val="20"/>
              </w:rPr>
              <w:t>0</w:t>
            </w:r>
            <w:r w:rsidR="00B00A09">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7833E3"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7833E3">
        <w:rPr>
          <w:rFonts w:ascii="Arial" w:hAnsi="Arial" w:cs="Arial"/>
          <w:color w:val="000000"/>
          <w:sz w:val="16"/>
          <w:szCs w:val="16"/>
        </w:rPr>
        <w:t>22</w:t>
      </w:r>
      <w:r w:rsidRPr="00EE539E">
        <w:rPr>
          <w:rFonts w:ascii="Arial" w:hAnsi="Arial" w:cs="Arial"/>
          <w:color w:val="000000"/>
          <w:sz w:val="16"/>
          <w:szCs w:val="16"/>
        </w:rPr>
        <w:t>.0</w:t>
      </w:r>
      <w:r w:rsidR="00B00A09">
        <w:rPr>
          <w:rFonts w:ascii="Arial" w:hAnsi="Arial" w:cs="Arial"/>
          <w:color w:val="000000"/>
          <w:sz w:val="16"/>
          <w:szCs w:val="16"/>
        </w:rPr>
        <w:t>6</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7833E3">
        <w:rPr>
          <w:rFonts w:ascii="Arial" w:hAnsi="Arial" w:cs="Arial"/>
          <w:color w:val="000000"/>
          <w:sz w:val="16"/>
          <w:szCs w:val="16"/>
        </w:rPr>
        <w:t>191</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7833E3" w:rsidRPr="007833E3" w:rsidRDefault="007833E3" w:rsidP="007833E3">
      <w:pPr>
        <w:jc w:val="center"/>
        <w:rPr>
          <w:rFonts w:ascii="Arial" w:hAnsi="Arial" w:cs="Arial"/>
          <w:b/>
          <w:sz w:val="16"/>
          <w:szCs w:val="16"/>
        </w:rPr>
      </w:pPr>
      <w:r w:rsidRPr="007833E3">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7833E3" w:rsidRPr="007833E3" w:rsidRDefault="007833E3" w:rsidP="007833E3">
      <w:pPr>
        <w:jc w:val="center"/>
        <w:rPr>
          <w:rFonts w:ascii="Arial" w:hAnsi="Arial" w:cs="Arial"/>
          <w:b/>
          <w:sz w:val="16"/>
          <w:szCs w:val="16"/>
        </w:rPr>
      </w:pPr>
      <w:r w:rsidRPr="007833E3">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ind w:firstLine="708"/>
        <w:jc w:val="both"/>
        <w:rPr>
          <w:rFonts w:ascii="Arial" w:hAnsi="Arial" w:cs="Arial"/>
          <w:sz w:val="16"/>
          <w:szCs w:val="16"/>
        </w:rPr>
      </w:pPr>
      <w:r w:rsidRPr="007833E3">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7833E3">
        <w:rPr>
          <w:rFonts w:ascii="Arial" w:hAnsi="Arial" w:cs="Arial"/>
          <w:b/>
          <w:sz w:val="16"/>
          <w:szCs w:val="16"/>
        </w:rPr>
        <w:t xml:space="preserve"> </w:t>
      </w:r>
      <w:r w:rsidRPr="007833E3">
        <w:rPr>
          <w:rFonts w:ascii="Arial" w:hAnsi="Arial" w:cs="Arial"/>
          <w:sz w:val="16"/>
          <w:szCs w:val="16"/>
        </w:rPr>
        <w:t>Новосельского сельского поселения Новокуба</w:t>
      </w:r>
      <w:r w:rsidRPr="007833E3">
        <w:rPr>
          <w:rFonts w:ascii="Arial" w:hAnsi="Arial" w:cs="Arial"/>
          <w:sz w:val="16"/>
          <w:szCs w:val="16"/>
        </w:rPr>
        <w:t>н</w:t>
      </w:r>
      <w:r w:rsidRPr="007833E3">
        <w:rPr>
          <w:rFonts w:ascii="Arial" w:hAnsi="Arial" w:cs="Arial"/>
          <w:sz w:val="16"/>
          <w:szCs w:val="16"/>
        </w:rPr>
        <w:t xml:space="preserve">ского района </w:t>
      </w:r>
      <w:proofErr w:type="spellStart"/>
      <w:proofErr w:type="gramStart"/>
      <w:r w:rsidRPr="007833E3">
        <w:rPr>
          <w:rFonts w:ascii="Arial" w:hAnsi="Arial" w:cs="Arial"/>
          <w:sz w:val="16"/>
          <w:szCs w:val="16"/>
        </w:rPr>
        <w:t>р</w:t>
      </w:r>
      <w:proofErr w:type="spellEnd"/>
      <w:proofErr w:type="gramEnd"/>
      <w:r w:rsidRPr="007833E3">
        <w:rPr>
          <w:rFonts w:ascii="Arial" w:hAnsi="Arial" w:cs="Arial"/>
          <w:sz w:val="16"/>
          <w:szCs w:val="16"/>
        </w:rPr>
        <w:t xml:space="preserve"> е </w:t>
      </w:r>
      <w:proofErr w:type="spellStart"/>
      <w:r w:rsidRPr="007833E3">
        <w:rPr>
          <w:rFonts w:ascii="Arial" w:hAnsi="Arial" w:cs="Arial"/>
          <w:sz w:val="16"/>
          <w:szCs w:val="16"/>
        </w:rPr>
        <w:t>ш</w:t>
      </w:r>
      <w:proofErr w:type="spellEnd"/>
      <w:r w:rsidRPr="007833E3">
        <w:rPr>
          <w:rFonts w:ascii="Arial" w:hAnsi="Arial" w:cs="Arial"/>
          <w:sz w:val="16"/>
          <w:szCs w:val="16"/>
        </w:rPr>
        <w:t xml:space="preserve"> и л:</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 xml:space="preserve">1. </w:t>
      </w:r>
      <w:proofErr w:type="gramStart"/>
      <w:r w:rsidRPr="007833E3">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7833E3">
        <w:rPr>
          <w:rFonts w:ascii="Arial" w:hAnsi="Arial" w:cs="Arial"/>
          <w:b/>
          <w:sz w:val="16"/>
          <w:szCs w:val="16"/>
        </w:rPr>
        <w:t>«</w:t>
      </w:r>
      <w:r w:rsidRPr="007833E3">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следующие изменения и дополнения:</w:t>
      </w:r>
      <w:proofErr w:type="gramEnd"/>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следующие изменения и дополнения:</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1.1. Пункт 1 Решения изложить в новой редакции:</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1) общий объем доходов в сумме 33 293,2 (тридцать три миллиона двести девяносто три тысячи двести) рублей;</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2) общий объем расходов в сумме 34 398,9 (тридцать четыре миллиона триста девяносто восемь тысяч девятьсот) рублей;</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4) дефицит бюджета Новосельского сельского поселения Новокубанского района в сумме 1105,1 (один миллион сто пять тысяч сто) рублей</w:t>
      </w:r>
      <w:proofErr w:type="gramStart"/>
      <w:r w:rsidRPr="007833E3">
        <w:rPr>
          <w:rFonts w:ascii="Arial" w:hAnsi="Arial" w:cs="Arial"/>
          <w:sz w:val="16"/>
          <w:szCs w:val="16"/>
        </w:rPr>
        <w:t>.».</w:t>
      </w:r>
      <w:proofErr w:type="gramEnd"/>
    </w:p>
    <w:p w:rsidR="007833E3" w:rsidRPr="007833E3" w:rsidRDefault="007833E3" w:rsidP="007833E3">
      <w:pPr>
        <w:autoSpaceDE w:val="0"/>
        <w:autoSpaceDN w:val="0"/>
        <w:adjustRightInd w:val="0"/>
        <w:ind w:firstLine="709"/>
        <w:jc w:val="both"/>
        <w:outlineLvl w:val="1"/>
        <w:rPr>
          <w:rFonts w:ascii="Arial" w:hAnsi="Arial" w:cs="Arial"/>
          <w:sz w:val="16"/>
          <w:szCs w:val="16"/>
        </w:rPr>
      </w:pPr>
      <w:r w:rsidRPr="007833E3">
        <w:rPr>
          <w:rFonts w:ascii="Arial" w:hAnsi="Arial" w:cs="Arial"/>
          <w:sz w:val="16"/>
          <w:szCs w:val="16"/>
        </w:rPr>
        <w:t>2. Внести изменения в приложения к решению Совета</w:t>
      </w:r>
      <w:r w:rsidRPr="007833E3">
        <w:rPr>
          <w:rFonts w:ascii="Arial" w:hAnsi="Arial" w:cs="Arial"/>
          <w:b/>
          <w:sz w:val="16"/>
          <w:szCs w:val="16"/>
        </w:rPr>
        <w:t xml:space="preserve"> </w:t>
      </w:r>
      <w:r w:rsidRPr="007833E3">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7833E3" w:rsidRPr="007833E3" w:rsidRDefault="007833E3" w:rsidP="007833E3">
      <w:pPr>
        <w:ind w:firstLine="708"/>
        <w:jc w:val="both"/>
        <w:rPr>
          <w:rFonts w:ascii="Arial" w:hAnsi="Arial" w:cs="Arial"/>
          <w:sz w:val="16"/>
          <w:szCs w:val="16"/>
        </w:rPr>
      </w:pPr>
      <w:r w:rsidRPr="007833E3">
        <w:rPr>
          <w:rFonts w:ascii="Arial" w:hAnsi="Arial" w:cs="Arial"/>
          <w:sz w:val="16"/>
          <w:szCs w:val="16"/>
        </w:rPr>
        <w:t>2.1. Приложение № 3 «Распределение бюджетных ассигнований по разделам и подразделам классификации расходов бюджета Новосельского</w:t>
      </w:r>
      <w:r>
        <w:rPr>
          <w:rFonts w:ascii="Arial" w:hAnsi="Arial" w:cs="Arial"/>
          <w:sz w:val="16"/>
          <w:szCs w:val="16"/>
        </w:rPr>
        <w:t xml:space="preserve"> </w:t>
      </w:r>
      <w:r w:rsidRPr="007833E3">
        <w:rPr>
          <w:rFonts w:ascii="Arial" w:hAnsi="Arial" w:cs="Arial"/>
          <w:sz w:val="16"/>
          <w:szCs w:val="16"/>
        </w:rPr>
        <w:t xml:space="preserve">сельского поселения Новокубанского района на 2023 год» изложить согласно </w:t>
      </w:r>
      <w:hyperlink r:id="rId8" w:history="1">
        <w:r w:rsidRPr="007833E3">
          <w:rPr>
            <w:rFonts w:ascii="Arial" w:hAnsi="Arial" w:cs="Arial"/>
            <w:sz w:val="16"/>
            <w:szCs w:val="16"/>
          </w:rPr>
          <w:t>прил</w:t>
        </w:r>
        <w:r w:rsidRPr="007833E3">
          <w:rPr>
            <w:rFonts w:ascii="Arial" w:hAnsi="Arial" w:cs="Arial"/>
            <w:sz w:val="16"/>
            <w:szCs w:val="16"/>
          </w:rPr>
          <w:t>о</w:t>
        </w:r>
        <w:r w:rsidRPr="007833E3">
          <w:rPr>
            <w:rFonts w:ascii="Arial" w:hAnsi="Arial" w:cs="Arial"/>
            <w:sz w:val="16"/>
            <w:szCs w:val="16"/>
          </w:rPr>
          <w:t xml:space="preserve">жению № </w:t>
        </w:r>
      </w:hyperlink>
      <w:r w:rsidRPr="007833E3">
        <w:rPr>
          <w:rFonts w:ascii="Arial" w:hAnsi="Arial" w:cs="Arial"/>
          <w:sz w:val="16"/>
          <w:szCs w:val="16"/>
        </w:rPr>
        <w:t>1 к настоящему решению.</w:t>
      </w:r>
    </w:p>
    <w:p w:rsidR="007833E3" w:rsidRPr="007833E3" w:rsidRDefault="007833E3" w:rsidP="007833E3">
      <w:pPr>
        <w:ind w:firstLine="708"/>
        <w:jc w:val="both"/>
        <w:rPr>
          <w:rFonts w:ascii="Arial" w:hAnsi="Arial" w:cs="Arial"/>
          <w:sz w:val="16"/>
          <w:szCs w:val="16"/>
        </w:rPr>
      </w:pPr>
      <w:r w:rsidRPr="007833E3">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833E3">
        <w:rPr>
          <w:rFonts w:ascii="Arial" w:hAnsi="Arial" w:cs="Arial"/>
          <w:sz w:val="16"/>
          <w:szCs w:val="16"/>
        </w:rPr>
        <w:t>видов расходов классификации расходов бюджетов</w:t>
      </w:r>
      <w:proofErr w:type="gramEnd"/>
      <w:r w:rsidRPr="007833E3">
        <w:rPr>
          <w:rFonts w:ascii="Arial" w:hAnsi="Arial" w:cs="Arial"/>
          <w:sz w:val="16"/>
          <w:szCs w:val="16"/>
        </w:rPr>
        <w:t xml:space="preserve"> на 2023 год» изложить согласно </w:t>
      </w:r>
      <w:hyperlink r:id="rId9" w:history="1">
        <w:r w:rsidRPr="007833E3">
          <w:rPr>
            <w:rFonts w:ascii="Arial" w:hAnsi="Arial" w:cs="Arial"/>
            <w:sz w:val="16"/>
            <w:szCs w:val="16"/>
          </w:rPr>
          <w:t xml:space="preserve">приложению № </w:t>
        </w:r>
      </w:hyperlink>
      <w:r w:rsidRPr="007833E3">
        <w:rPr>
          <w:rFonts w:ascii="Arial" w:hAnsi="Arial" w:cs="Arial"/>
          <w:sz w:val="16"/>
          <w:szCs w:val="16"/>
        </w:rPr>
        <w:t>2 к настоящему решению.</w:t>
      </w:r>
    </w:p>
    <w:p w:rsidR="007833E3" w:rsidRPr="007833E3" w:rsidRDefault="007833E3" w:rsidP="007833E3">
      <w:pPr>
        <w:autoSpaceDE w:val="0"/>
        <w:autoSpaceDN w:val="0"/>
        <w:adjustRightInd w:val="0"/>
        <w:ind w:firstLine="708"/>
        <w:jc w:val="both"/>
        <w:outlineLvl w:val="1"/>
        <w:rPr>
          <w:rFonts w:ascii="Arial" w:hAnsi="Arial" w:cs="Arial"/>
          <w:sz w:val="16"/>
          <w:szCs w:val="16"/>
        </w:rPr>
      </w:pPr>
      <w:r w:rsidRPr="007833E3">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0" w:history="1">
        <w:r w:rsidRPr="007833E3">
          <w:rPr>
            <w:rFonts w:ascii="Arial" w:hAnsi="Arial" w:cs="Arial"/>
            <w:sz w:val="16"/>
            <w:szCs w:val="16"/>
          </w:rPr>
          <w:t xml:space="preserve">приложению № </w:t>
        </w:r>
      </w:hyperlink>
      <w:r w:rsidRPr="007833E3">
        <w:rPr>
          <w:rFonts w:ascii="Arial" w:hAnsi="Arial" w:cs="Arial"/>
          <w:sz w:val="16"/>
          <w:szCs w:val="16"/>
        </w:rPr>
        <w:t>3 к насто</w:t>
      </w:r>
      <w:r w:rsidRPr="007833E3">
        <w:rPr>
          <w:rFonts w:ascii="Arial" w:hAnsi="Arial" w:cs="Arial"/>
          <w:sz w:val="16"/>
          <w:szCs w:val="16"/>
        </w:rPr>
        <w:t>я</w:t>
      </w:r>
      <w:r w:rsidRPr="007833E3">
        <w:rPr>
          <w:rFonts w:ascii="Arial" w:hAnsi="Arial" w:cs="Arial"/>
          <w:sz w:val="16"/>
          <w:szCs w:val="16"/>
        </w:rPr>
        <w:t>щему решению.</w:t>
      </w:r>
    </w:p>
    <w:p w:rsidR="007833E3" w:rsidRPr="007833E3" w:rsidRDefault="007833E3" w:rsidP="007833E3">
      <w:pPr>
        <w:autoSpaceDE w:val="0"/>
        <w:autoSpaceDN w:val="0"/>
        <w:adjustRightInd w:val="0"/>
        <w:ind w:firstLine="708"/>
        <w:jc w:val="both"/>
        <w:outlineLvl w:val="1"/>
        <w:rPr>
          <w:rFonts w:ascii="Arial" w:hAnsi="Arial" w:cs="Arial"/>
          <w:sz w:val="16"/>
          <w:szCs w:val="16"/>
        </w:rPr>
      </w:pPr>
      <w:r w:rsidRPr="007833E3">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7833E3">
        <w:rPr>
          <w:rFonts w:ascii="Arial" w:hAnsi="Arial" w:cs="Arial"/>
          <w:sz w:val="16"/>
          <w:szCs w:val="16"/>
        </w:rPr>
        <w:t>статей источников финансирования дефицитов бюджетов</w:t>
      </w:r>
      <w:proofErr w:type="gramEnd"/>
      <w:r w:rsidRPr="007833E3">
        <w:rPr>
          <w:rFonts w:ascii="Arial" w:hAnsi="Arial" w:cs="Arial"/>
          <w:sz w:val="16"/>
          <w:szCs w:val="16"/>
        </w:rPr>
        <w:t xml:space="preserve"> на 2023 год» изложить согласно </w:t>
      </w:r>
      <w:hyperlink r:id="rId11" w:history="1">
        <w:r w:rsidRPr="007833E3">
          <w:rPr>
            <w:rStyle w:val="a3"/>
            <w:rFonts w:ascii="Arial" w:hAnsi="Arial" w:cs="Arial"/>
            <w:color w:val="auto"/>
            <w:sz w:val="16"/>
            <w:szCs w:val="16"/>
            <w:u w:val="none"/>
          </w:rPr>
          <w:t xml:space="preserve">приложению № </w:t>
        </w:r>
      </w:hyperlink>
      <w:r w:rsidRPr="007833E3">
        <w:rPr>
          <w:rFonts w:ascii="Arial" w:hAnsi="Arial" w:cs="Arial"/>
          <w:sz w:val="16"/>
          <w:szCs w:val="16"/>
        </w:rPr>
        <w:t>4 к настоящему решению.</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 xml:space="preserve">2.7. Приложение № 8 «Программа муниципальных внутренних заимствований Новосельского сельского поселения Новокубанского района на 2023 год» изложить согласно </w:t>
      </w:r>
      <w:hyperlink r:id="rId12" w:history="1">
        <w:r w:rsidRPr="007833E3">
          <w:rPr>
            <w:rStyle w:val="a3"/>
            <w:rFonts w:ascii="Arial" w:hAnsi="Arial" w:cs="Arial"/>
            <w:color w:val="auto"/>
            <w:sz w:val="16"/>
            <w:szCs w:val="16"/>
            <w:u w:val="none"/>
          </w:rPr>
          <w:t>приложению №</w:t>
        </w:r>
        <w:r w:rsidRPr="007833E3">
          <w:rPr>
            <w:rStyle w:val="a3"/>
            <w:rFonts w:ascii="Arial" w:hAnsi="Arial" w:cs="Arial"/>
            <w:sz w:val="16"/>
            <w:szCs w:val="16"/>
            <w:u w:val="none"/>
          </w:rPr>
          <w:t xml:space="preserve"> </w:t>
        </w:r>
      </w:hyperlink>
      <w:r w:rsidRPr="007833E3">
        <w:rPr>
          <w:rFonts w:ascii="Arial" w:hAnsi="Arial" w:cs="Arial"/>
          <w:sz w:val="16"/>
          <w:szCs w:val="16"/>
        </w:rPr>
        <w:t>5 к настоящему решению.</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 xml:space="preserve">3. </w:t>
      </w:r>
      <w:proofErr w:type="gramStart"/>
      <w:r w:rsidRPr="007833E3">
        <w:rPr>
          <w:rFonts w:ascii="Arial" w:hAnsi="Arial" w:cs="Arial"/>
          <w:sz w:val="16"/>
          <w:szCs w:val="16"/>
        </w:rPr>
        <w:t>Контроль за</w:t>
      </w:r>
      <w:proofErr w:type="gramEnd"/>
      <w:r w:rsidRPr="007833E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7833E3">
        <w:rPr>
          <w:rFonts w:ascii="Arial" w:hAnsi="Arial" w:cs="Arial"/>
          <w:sz w:val="16"/>
          <w:szCs w:val="16"/>
        </w:rPr>
        <w:t>и</w:t>
      </w:r>
      <w:r w:rsidRPr="007833E3">
        <w:rPr>
          <w:rFonts w:ascii="Arial" w:hAnsi="Arial" w:cs="Arial"/>
          <w:sz w:val="16"/>
          <w:szCs w:val="16"/>
        </w:rPr>
        <w:t>нансам, бюджету, налогам и контролю (Коваленко).</w:t>
      </w:r>
    </w:p>
    <w:p w:rsidR="007833E3" w:rsidRPr="007833E3" w:rsidRDefault="007833E3" w:rsidP="007833E3">
      <w:pPr>
        <w:ind w:firstLine="709"/>
        <w:jc w:val="both"/>
        <w:rPr>
          <w:rFonts w:ascii="Arial" w:hAnsi="Arial" w:cs="Arial"/>
          <w:sz w:val="16"/>
          <w:szCs w:val="16"/>
        </w:rPr>
      </w:pPr>
      <w:r w:rsidRPr="007833E3">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Глава Новосельского сельского поселения</w:t>
      </w:r>
    </w:p>
    <w:p w:rsid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Default="007833E3" w:rsidP="007833E3">
      <w:pPr>
        <w:jc w:val="both"/>
        <w:rPr>
          <w:rFonts w:ascii="Arial" w:hAnsi="Arial" w:cs="Arial"/>
          <w:sz w:val="16"/>
          <w:szCs w:val="16"/>
        </w:rPr>
      </w:pPr>
      <w:r w:rsidRPr="007833E3">
        <w:rPr>
          <w:rFonts w:ascii="Arial" w:hAnsi="Arial" w:cs="Arial"/>
          <w:sz w:val="16"/>
          <w:szCs w:val="16"/>
        </w:rPr>
        <w:t>А.Е.Колесников</w:t>
      </w: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Приложение № 1</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22.06.2023 г. № 191</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«Приложение № 3</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Новокубанского района </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08.12.2022 г. № 170</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center"/>
        <w:rPr>
          <w:rFonts w:ascii="Arial" w:hAnsi="Arial" w:cs="Arial"/>
          <w:sz w:val="16"/>
          <w:szCs w:val="16"/>
        </w:rPr>
      </w:pPr>
      <w:r w:rsidRPr="007833E3">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7833E3" w:rsidRPr="007833E3" w:rsidRDefault="007833E3" w:rsidP="007833E3">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7833E3" w:rsidRPr="007833E3" w:rsidTr="007833E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w:t>
            </w:r>
            <w:proofErr w:type="spellStart"/>
            <w:proofErr w:type="gramStart"/>
            <w:r w:rsidRPr="007833E3">
              <w:rPr>
                <w:rFonts w:ascii="Arial" w:hAnsi="Arial" w:cs="Arial"/>
                <w:sz w:val="16"/>
                <w:szCs w:val="16"/>
              </w:rPr>
              <w:t>п</w:t>
            </w:r>
            <w:proofErr w:type="spellEnd"/>
            <w:proofErr w:type="gramEnd"/>
            <w:r w:rsidRPr="007833E3">
              <w:rPr>
                <w:rFonts w:ascii="Arial" w:hAnsi="Arial" w:cs="Arial"/>
                <w:sz w:val="16"/>
                <w:szCs w:val="16"/>
              </w:rPr>
              <w:t>/</w:t>
            </w:r>
            <w:proofErr w:type="spellStart"/>
            <w:r w:rsidRPr="007833E3">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proofErr w:type="spellStart"/>
            <w:r w:rsidRPr="007833E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proofErr w:type="gramStart"/>
            <w:r w:rsidRPr="007833E3">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Сумма (тысяч рублей)</w:t>
            </w:r>
          </w:p>
        </w:tc>
      </w:tr>
      <w:tr w:rsidR="007833E3" w:rsidRPr="007833E3" w:rsidTr="007833E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34 398,90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7 527,0</w:t>
            </w:r>
          </w:p>
        </w:tc>
      </w:tr>
      <w:tr w:rsidR="007833E3" w:rsidRPr="007833E3" w:rsidTr="007833E3">
        <w:trPr>
          <w:trHeight w:val="20"/>
        </w:trPr>
        <w:tc>
          <w:tcPr>
            <w:tcW w:w="680" w:type="dxa"/>
            <w:tcBorders>
              <w:top w:val="nil"/>
              <w:left w:val="single" w:sz="4" w:space="0" w:color="auto"/>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957,0</w:t>
            </w:r>
          </w:p>
        </w:tc>
      </w:tr>
      <w:tr w:rsidR="007833E3" w:rsidRPr="007833E3" w:rsidTr="007833E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5 542,8</w:t>
            </w:r>
          </w:p>
        </w:tc>
      </w:tr>
      <w:tr w:rsidR="007833E3" w:rsidRPr="007833E3" w:rsidTr="007833E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932,2</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296,6</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296,6</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w:t>
            </w:r>
          </w:p>
        </w:tc>
      </w:tr>
      <w:tr w:rsidR="007833E3" w:rsidRPr="007833E3" w:rsidTr="007833E3">
        <w:trPr>
          <w:trHeight w:val="20"/>
        </w:trPr>
        <w:tc>
          <w:tcPr>
            <w:tcW w:w="680" w:type="dxa"/>
            <w:tcBorders>
              <w:top w:val="nil"/>
              <w:left w:val="single" w:sz="4" w:space="0" w:color="auto"/>
              <w:bottom w:val="nil"/>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w:t>
            </w:r>
          </w:p>
        </w:tc>
      </w:tr>
      <w:tr w:rsidR="007833E3" w:rsidRPr="007833E3" w:rsidTr="007833E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2 895,9</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2 886,1</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4 073,4</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1 655,2</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2 418,2</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43,3</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33,3</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19 539,7</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19 539,7</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w:t>
            </w:r>
          </w:p>
        </w:tc>
      </w:tr>
    </w:tbl>
    <w:p w:rsidR="007833E3" w:rsidRPr="007833E3" w:rsidRDefault="007833E3" w:rsidP="007833E3">
      <w:pPr>
        <w:jc w:val="right"/>
        <w:rPr>
          <w:rFonts w:ascii="Arial" w:hAnsi="Arial" w:cs="Arial"/>
          <w:sz w:val="16"/>
          <w:szCs w:val="16"/>
        </w:rPr>
      </w:pPr>
      <w:r w:rsidRPr="007833E3">
        <w:rPr>
          <w:rFonts w:ascii="Arial" w:hAnsi="Arial" w:cs="Arial"/>
          <w:sz w:val="16"/>
          <w:szCs w:val="16"/>
        </w:rPr>
        <w:t>.».</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Глава Новосельского сельского поселения</w:t>
      </w:r>
    </w:p>
    <w:p w:rsid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Default="007833E3" w:rsidP="007833E3">
      <w:pPr>
        <w:jc w:val="both"/>
        <w:rPr>
          <w:rFonts w:ascii="Arial" w:hAnsi="Arial" w:cs="Arial"/>
          <w:sz w:val="16"/>
          <w:szCs w:val="16"/>
        </w:rPr>
      </w:pPr>
      <w:r w:rsidRPr="007833E3">
        <w:rPr>
          <w:rFonts w:ascii="Arial" w:hAnsi="Arial" w:cs="Arial"/>
          <w:sz w:val="16"/>
          <w:szCs w:val="16"/>
        </w:rPr>
        <w:t>А.Е.Колесников</w:t>
      </w: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Приложение № 2</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22.06.2023 г. № 191</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w:t>
      </w:r>
      <w:r>
        <w:rPr>
          <w:rFonts w:ascii="Arial" w:hAnsi="Arial" w:cs="Arial"/>
          <w:sz w:val="16"/>
          <w:szCs w:val="16"/>
        </w:rPr>
        <w:t>Приложение № 4</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Новокубанского района </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08.12.2022 г. № 170</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center"/>
        <w:rPr>
          <w:rFonts w:ascii="Arial" w:hAnsi="Arial" w:cs="Arial"/>
          <w:sz w:val="16"/>
          <w:szCs w:val="16"/>
        </w:rPr>
      </w:pPr>
      <w:r w:rsidRPr="007833E3">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833E3">
        <w:rPr>
          <w:rFonts w:ascii="Arial" w:hAnsi="Arial" w:cs="Arial"/>
          <w:b/>
          <w:bCs/>
          <w:sz w:val="16"/>
          <w:szCs w:val="16"/>
        </w:rPr>
        <w:t>видов расходов классификации расходов бюджетов</w:t>
      </w:r>
      <w:proofErr w:type="gramEnd"/>
      <w:r w:rsidRPr="007833E3">
        <w:rPr>
          <w:rFonts w:ascii="Arial" w:hAnsi="Arial" w:cs="Arial"/>
          <w:b/>
          <w:bCs/>
          <w:sz w:val="16"/>
          <w:szCs w:val="16"/>
        </w:rPr>
        <w:t xml:space="preserve"> на 2023 год</w:t>
      </w:r>
    </w:p>
    <w:p w:rsidR="007833E3" w:rsidRPr="007833E3" w:rsidRDefault="007833E3" w:rsidP="007833E3">
      <w:pPr>
        <w:jc w:val="both"/>
        <w:rPr>
          <w:rFonts w:ascii="Arial" w:hAnsi="Arial" w:cs="Arial"/>
          <w:sz w:val="16"/>
          <w:szCs w:val="16"/>
        </w:rPr>
      </w:pPr>
    </w:p>
    <w:tbl>
      <w:tblPr>
        <w:tblW w:w="9652" w:type="dxa"/>
        <w:tblInd w:w="95" w:type="dxa"/>
        <w:tblLayout w:type="fixed"/>
        <w:tblLook w:val="04A0"/>
      </w:tblPr>
      <w:tblGrid>
        <w:gridCol w:w="680"/>
        <w:gridCol w:w="4720"/>
        <w:gridCol w:w="1856"/>
        <w:gridCol w:w="874"/>
        <w:gridCol w:w="1522"/>
      </w:tblGrid>
      <w:tr w:rsidR="007833E3" w:rsidRPr="007833E3" w:rsidTr="007833E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w:t>
            </w:r>
            <w:proofErr w:type="spellStart"/>
            <w:proofErr w:type="gramStart"/>
            <w:r w:rsidRPr="007833E3">
              <w:rPr>
                <w:rFonts w:ascii="Arial" w:hAnsi="Arial" w:cs="Arial"/>
                <w:sz w:val="16"/>
                <w:szCs w:val="16"/>
              </w:rPr>
              <w:t>п</w:t>
            </w:r>
            <w:proofErr w:type="spellEnd"/>
            <w:proofErr w:type="gramEnd"/>
            <w:r w:rsidRPr="007833E3">
              <w:rPr>
                <w:rFonts w:ascii="Arial" w:hAnsi="Arial" w:cs="Arial"/>
                <w:sz w:val="16"/>
                <w:szCs w:val="16"/>
              </w:rPr>
              <w:t>/</w:t>
            </w:r>
            <w:proofErr w:type="spellStart"/>
            <w:r w:rsidRPr="007833E3">
              <w:rPr>
                <w:rFonts w:ascii="Arial" w:hAnsi="Arial" w:cs="Arial"/>
                <w:sz w:val="16"/>
                <w:szCs w:val="1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ВР</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Сумма (тысяч рублей)</w:t>
            </w:r>
          </w:p>
        </w:tc>
      </w:tr>
      <w:tr w:rsidR="007833E3" w:rsidRPr="007833E3" w:rsidTr="007833E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w:t>
            </w:r>
          </w:p>
        </w:tc>
        <w:tc>
          <w:tcPr>
            <w:tcW w:w="1522" w:type="dxa"/>
            <w:tcBorders>
              <w:top w:val="nil"/>
              <w:left w:val="nil"/>
              <w:bottom w:val="single" w:sz="4" w:space="0" w:color="auto"/>
              <w:right w:val="single" w:sz="4" w:space="0" w:color="auto"/>
            </w:tcBorders>
            <w:shd w:val="clear" w:color="auto" w:fill="auto"/>
            <w:noWrap/>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34 398,90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Реализация мероприятий муниципальной программы Новосельского сельского поселения Новокубанского </w:t>
            </w:r>
            <w:r w:rsidRPr="007833E3">
              <w:rPr>
                <w:rFonts w:ascii="Arial" w:hAnsi="Arial" w:cs="Arial"/>
                <w:sz w:val="16"/>
                <w:szCs w:val="16"/>
              </w:rPr>
              <w:lastRenderedPageBreak/>
              <w:t>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lastRenderedPageBreak/>
              <w:t>03 1 03 10250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2886,10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2098,60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1598,60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1598,60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3</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4073,40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455,20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800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1200,00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2360,20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rPr>
                <w:rFonts w:ascii="Arial" w:hAnsi="Arial" w:cs="Arial"/>
                <w:color w:val="000000"/>
                <w:sz w:val="16"/>
                <w:szCs w:val="16"/>
              </w:rPr>
            </w:pPr>
            <w:r w:rsidRPr="007833E3">
              <w:rPr>
                <w:rFonts w:ascii="Arial" w:hAnsi="Arial" w:cs="Arial"/>
                <w:color w:val="000000"/>
                <w:sz w:val="16"/>
                <w:szCs w:val="16"/>
              </w:rPr>
              <w:t>Озеленение</w:t>
            </w:r>
          </w:p>
        </w:tc>
        <w:tc>
          <w:tcPr>
            <w:tcW w:w="1856"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rPr>
                <w:rFonts w:ascii="Arial" w:hAnsi="Arial" w:cs="Arial"/>
                <w:color w:val="000000"/>
                <w:sz w:val="16"/>
                <w:szCs w:val="16"/>
              </w:rPr>
            </w:pPr>
            <w:r w:rsidRPr="007833E3">
              <w:rPr>
                <w:rFonts w:ascii="Arial" w:hAnsi="Arial" w:cs="Arial"/>
                <w:color w:val="000000"/>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Энергосбережение и повышение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Энергосбережение и повышение энергетической эффективности в муниципальных учреждениях</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энергосбережению и повышению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4</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5</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19552,70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19552,70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19552,70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16649,40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12022,70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4336,70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800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муниципальными учреждениями капитального ремонта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293,30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293,30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2610,00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2610,00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6</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7</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8</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Профессиональная переподготовка, повышение квалификации и краткосрочное </w:t>
            </w:r>
            <w:proofErr w:type="gramStart"/>
            <w:r w:rsidRPr="007833E3">
              <w:rPr>
                <w:rFonts w:ascii="Arial" w:hAnsi="Arial" w:cs="Arial"/>
                <w:sz w:val="16"/>
                <w:szCs w:val="16"/>
              </w:rPr>
              <w:t>обучение по</w:t>
            </w:r>
            <w:proofErr w:type="gramEnd"/>
            <w:r w:rsidRPr="007833E3">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9</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10</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Обеспечение доступа к информации о деятельности </w:t>
            </w:r>
            <w:r w:rsidRPr="007833E3">
              <w:rPr>
                <w:rFonts w:ascii="Arial" w:hAnsi="Arial" w:cs="Arial"/>
                <w:sz w:val="16"/>
                <w:szCs w:val="16"/>
              </w:rPr>
              <w:lastRenderedPageBreak/>
              <w:t>администрации Новосельского сельского поселения 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lastRenderedPageBreak/>
              <w:t>12 1 02 00000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11</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12</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7081,70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Высшее должностное лицо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Осуществление полномочий по </w:t>
            </w:r>
            <w:proofErr w:type="gramStart"/>
            <w:r w:rsidRPr="007833E3">
              <w:rPr>
                <w:rFonts w:ascii="Arial" w:hAnsi="Arial" w:cs="Arial"/>
                <w:sz w:val="16"/>
                <w:szCs w:val="16"/>
              </w:rPr>
              <w:t>внешнему</w:t>
            </w:r>
            <w:proofErr w:type="gramEnd"/>
            <w:r w:rsidRPr="007833E3">
              <w:rPr>
                <w:rFonts w:ascii="Arial" w:hAnsi="Arial" w:cs="Arial"/>
                <w:sz w:val="16"/>
                <w:szCs w:val="16"/>
              </w:rPr>
              <w:t xml:space="preserve">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6029,70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5496,00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5373,00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800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Прочие обязательства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190,30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16,30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168,00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800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6,00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Осуществление полномочий по </w:t>
            </w:r>
            <w:proofErr w:type="gramStart"/>
            <w:r w:rsidRPr="007833E3">
              <w:rPr>
                <w:rFonts w:ascii="Arial" w:hAnsi="Arial" w:cs="Arial"/>
                <w:sz w:val="16"/>
                <w:szCs w:val="16"/>
              </w:rPr>
              <w:t>внутреннему</w:t>
            </w:r>
            <w:proofErr w:type="gramEnd"/>
            <w:r w:rsidRPr="007833E3">
              <w:rPr>
                <w:rFonts w:ascii="Arial" w:hAnsi="Arial" w:cs="Arial"/>
                <w:sz w:val="16"/>
                <w:szCs w:val="16"/>
              </w:rPr>
              <w:t xml:space="preserve">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43,00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295,60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3,80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rPr>
                <w:rFonts w:ascii="Arial" w:hAnsi="Arial" w:cs="Arial"/>
                <w:color w:val="000000"/>
                <w:sz w:val="16"/>
                <w:szCs w:val="16"/>
              </w:rPr>
            </w:pPr>
            <w:r w:rsidRPr="007833E3">
              <w:rPr>
                <w:rFonts w:ascii="Arial" w:hAnsi="Arial" w:cs="Arial"/>
                <w:color w:val="000000"/>
                <w:sz w:val="16"/>
                <w:szCs w:val="16"/>
              </w:rPr>
              <w:t>Реализация муниципальных функций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rPr>
                <w:rFonts w:ascii="Arial" w:hAnsi="Arial" w:cs="Arial"/>
                <w:color w:val="000000"/>
                <w:sz w:val="16"/>
                <w:szCs w:val="16"/>
              </w:rPr>
            </w:pPr>
            <w:r w:rsidRPr="007833E3">
              <w:rPr>
                <w:rFonts w:ascii="Arial" w:hAnsi="Arial" w:cs="Arial"/>
                <w:color w:val="000000"/>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rPr>
                <w:rFonts w:ascii="Arial" w:hAnsi="Arial" w:cs="Arial"/>
                <w:color w:val="000000"/>
                <w:sz w:val="16"/>
                <w:szCs w:val="16"/>
              </w:rPr>
            </w:pPr>
            <w:r w:rsidRPr="007833E3">
              <w:rPr>
                <w:rFonts w:ascii="Arial" w:hAnsi="Arial" w:cs="Arial"/>
                <w:color w:val="000000"/>
                <w:sz w:val="16"/>
                <w:szCs w:val="16"/>
              </w:rPr>
              <w:t>Резервный фонд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800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13</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700</w:t>
            </w:r>
          </w:p>
        </w:tc>
        <w:tc>
          <w:tcPr>
            <w:tcW w:w="1522"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3,00</w:t>
            </w:r>
          </w:p>
        </w:tc>
      </w:tr>
    </w:tbl>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Глава Новосельского сельского поселения</w:t>
      </w:r>
    </w:p>
    <w:p w:rsid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Default="007833E3" w:rsidP="007833E3">
      <w:pPr>
        <w:jc w:val="both"/>
        <w:rPr>
          <w:rFonts w:ascii="Arial" w:hAnsi="Arial" w:cs="Arial"/>
          <w:sz w:val="16"/>
          <w:szCs w:val="16"/>
        </w:rPr>
      </w:pPr>
      <w:r w:rsidRPr="007833E3">
        <w:rPr>
          <w:rFonts w:ascii="Arial" w:hAnsi="Arial" w:cs="Arial"/>
          <w:sz w:val="16"/>
          <w:szCs w:val="16"/>
        </w:rPr>
        <w:t>А.Е.Колесников</w:t>
      </w: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Приложение № 3</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22.06.2023 г. № 191</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w:t>
      </w:r>
      <w:r>
        <w:rPr>
          <w:rFonts w:ascii="Arial" w:hAnsi="Arial" w:cs="Arial"/>
          <w:sz w:val="16"/>
          <w:szCs w:val="16"/>
        </w:rPr>
        <w:t>Приложение № 5</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Новокубанского района </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08.12.2022 г. № 170</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center"/>
        <w:rPr>
          <w:rFonts w:ascii="Arial" w:hAnsi="Arial" w:cs="Arial"/>
          <w:b/>
          <w:sz w:val="16"/>
          <w:szCs w:val="16"/>
        </w:rPr>
      </w:pPr>
      <w:r w:rsidRPr="007833E3">
        <w:rPr>
          <w:rFonts w:ascii="Arial" w:hAnsi="Arial" w:cs="Arial"/>
          <w:b/>
          <w:sz w:val="16"/>
          <w:szCs w:val="16"/>
        </w:rPr>
        <w:t>Ведомственная структура расходов Новосельского сельского поселения Новокубанского района на 2023 год</w:t>
      </w:r>
    </w:p>
    <w:p w:rsidR="007833E3" w:rsidRPr="007833E3" w:rsidRDefault="007833E3" w:rsidP="007833E3">
      <w:pPr>
        <w:jc w:val="both"/>
        <w:rPr>
          <w:rFonts w:ascii="Arial" w:hAnsi="Arial" w:cs="Arial"/>
          <w:sz w:val="16"/>
          <w:szCs w:val="16"/>
        </w:rPr>
      </w:pPr>
    </w:p>
    <w:tbl>
      <w:tblPr>
        <w:tblW w:w="9691" w:type="dxa"/>
        <w:tblInd w:w="95" w:type="dxa"/>
        <w:tblLook w:val="04A0"/>
      </w:tblPr>
      <w:tblGrid>
        <w:gridCol w:w="700"/>
        <w:gridCol w:w="3141"/>
        <w:gridCol w:w="708"/>
        <w:gridCol w:w="567"/>
        <w:gridCol w:w="567"/>
        <w:gridCol w:w="1560"/>
        <w:gridCol w:w="708"/>
        <w:gridCol w:w="1740"/>
      </w:tblGrid>
      <w:tr w:rsidR="007833E3" w:rsidRPr="007833E3" w:rsidTr="007833E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w:t>
            </w:r>
            <w:proofErr w:type="spellStart"/>
            <w:proofErr w:type="gramStart"/>
            <w:r w:rsidRPr="007833E3">
              <w:rPr>
                <w:rFonts w:ascii="Arial" w:hAnsi="Arial" w:cs="Arial"/>
                <w:sz w:val="16"/>
                <w:szCs w:val="16"/>
              </w:rPr>
              <w:t>п</w:t>
            </w:r>
            <w:proofErr w:type="spellEnd"/>
            <w:proofErr w:type="gramEnd"/>
            <w:r w:rsidRPr="007833E3">
              <w:rPr>
                <w:rFonts w:ascii="Arial" w:hAnsi="Arial" w:cs="Arial"/>
                <w:sz w:val="16"/>
                <w:szCs w:val="16"/>
              </w:rPr>
              <w:t>/</w:t>
            </w:r>
            <w:proofErr w:type="spellStart"/>
            <w:r w:rsidRPr="007833E3">
              <w:rPr>
                <w:rFonts w:ascii="Arial" w:hAnsi="Arial" w:cs="Arial"/>
                <w:sz w:val="16"/>
                <w:szCs w:val="16"/>
              </w:rPr>
              <w:t>п</w:t>
            </w:r>
            <w:proofErr w:type="spellEnd"/>
          </w:p>
        </w:tc>
        <w:tc>
          <w:tcPr>
            <w:tcW w:w="3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proofErr w:type="spellStart"/>
            <w:r w:rsidRPr="007833E3">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proofErr w:type="spellStart"/>
            <w:proofErr w:type="gramStart"/>
            <w:r w:rsidRPr="007833E3">
              <w:rPr>
                <w:rFonts w:ascii="Arial" w:hAnsi="Arial" w:cs="Arial"/>
                <w:sz w:val="16"/>
                <w:szCs w:val="16"/>
              </w:rPr>
              <w:t>Пр</w:t>
            </w:r>
            <w:proofErr w:type="spellEnd"/>
            <w:proofErr w:type="gramEnd"/>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Сумма (тысяч рублей)</w:t>
            </w:r>
          </w:p>
        </w:tc>
      </w:tr>
      <w:tr w:rsidR="007833E3" w:rsidRPr="007833E3" w:rsidTr="007833E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3141"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833E3" w:rsidRPr="007833E3" w:rsidRDefault="007833E3" w:rsidP="007833E3">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833E3" w:rsidRPr="007833E3" w:rsidRDefault="007833E3" w:rsidP="007833E3">
            <w:pPr>
              <w:rPr>
                <w:rFonts w:ascii="Arial" w:hAnsi="Arial" w:cs="Arial"/>
                <w:sz w:val="16"/>
                <w:szCs w:val="16"/>
              </w:rPr>
            </w:pP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w:t>
            </w:r>
          </w:p>
        </w:tc>
        <w:tc>
          <w:tcPr>
            <w:tcW w:w="174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rPr>
                <w:rFonts w:ascii="Arial" w:hAnsi="Arial" w:cs="Arial"/>
                <w:sz w:val="16"/>
                <w:szCs w:val="16"/>
              </w:rPr>
            </w:pPr>
            <w:r w:rsidRPr="007833E3">
              <w:rPr>
                <w:rFonts w:ascii="Arial" w:hAnsi="Arial" w:cs="Arial"/>
                <w:sz w:val="16"/>
                <w:szCs w:val="16"/>
              </w:rPr>
              <w:t>Всего:</w:t>
            </w:r>
          </w:p>
        </w:tc>
        <w:tc>
          <w:tcPr>
            <w:tcW w:w="708" w:type="dxa"/>
            <w:tcBorders>
              <w:top w:val="nil"/>
              <w:left w:val="nil"/>
              <w:bottom w:val="nil"/>
              <w:right w:val="nil"/>
            </w:tcBorders>
            <w:shd w:val="clear" w:color="auto" w:fill="auto"/>
            <w:hideMark/>
          </w:tcPr>
          <w:p w:rsidR="007833E3" w:rsidRPr="007833E3" w:rsidRDefault="007833E3" w:rsidP="007833E3">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560" w:type="dxa"/>
            <w:tcBorders>
              <w:top w:val="nil"/>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34 398,90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1.</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Осуществление полномочий по </w:t>
            </w:r>
            <w:proofErr w:type="gramStart"/>
            <w:r w:rsidRPr="007833E3">
              <w:rPr>
                <w:rFonts w:ascii="Arial" w:hAnsi="Arial" w:cs="Arial"/>
                <w:sz w:val="16"/>
                <w:szCs w:val="16"/>
              </w:rPr>
              <w:t>внешнему</w:t>
            </w:r>
            <w:proofErr w:type="gramEnd"/>
            <w:r w:rsidRPr="007833E3">
              <w:rPr>
                <w:rFonts w:ascii="Arial" w:hAnsi="Arial" w:cs="Arial"/>
                <w:sz w:val="16"/>
                <w:szCs w:val="16"/>
              </w:rPr>
              <w:t xml:space="preserve">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2.</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34353,90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7481,90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Высшее должностное лицо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957,00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5542,80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Обеспечение деятельности органов </w:t>
            </w:r>
            <w:r w:rsidRPr="007833E3">
              <w:rPr>
                <w:rFonts w:ascii="Arial" w:hAnsi="Arial" w:cs="Arial"/>
                <w:sz w:val="16"/>
                <w:szCs w:val="16"/>
              </w:rPr>
              <w:lastRenderedPageBreak/>
              <w:t>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5542,80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5542,80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5496,00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5373,00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Осуществление полномочий по </w:t>
            </w:r>
            <w:proofErr w:type="gramStart"/>
            <w:r w:rsidRPr="007833E3">
              <w:rPr>
                <w:rFonts w:ascii="Arial" w:hAnsi="Arial" w:cs="Arial"/>
                <w:sz w:val="16"/>
                <w:szCs w:val="16"/>
              </w:rPr>
              <w:t>внутреннему</w:t>
            </w:r>
            <w:proofErr w:type="gramEnd"/>
            <w:r w:rsidRPr="007833E3">
              <w:rPr>
                <w:rFonts w:ascii="Arial" w:hAnsi="Arial" w:cs="Arial"/>
                <w:sz w:val="16"/>
                <w:szCs w:val="16"/>
              </w:rPr>
              <w:t xml:space="preserve">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муниципальных функций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50 7 00 00000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50 7 01 00000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932,10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91,80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Развитие, сопровождение и обслуживание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материально - 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650,00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190,30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190,30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Прочие обязательства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190,30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168,00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296,60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295,60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2895,90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2886,10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2886,10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787,50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2098,60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1598,60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1598,60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Подготовка градостроительной и землеустроительной документации</w:t>
            </w:r>
            <w:r w:rsidRPr="007833E3">
              <w:rPr>
                <w:rFonts w:ascii="Arial" w:hAnsi="Arial" w:cs="Arial"/>
                <w:sz w:val="16"/>
                <w:szCs w:val="16"/>
              </w:rPr>
              <w:br/>
              <w:t>на территории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04 5 01 00000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4073,40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color w:val="000000"/>
                <w:sz w:val="16"/>
                <w:szCs w:val="16"/>
              </w:rPr>
            </w:pPr>
            <w:r w:rsidRPr="007833E3">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color w:val="000000"/>
                <w:sz w:val="16"/>
                <w:szCs w:val="16"/>
              </w:rPr>
            </w:pPr>
            <w:r w:rsidRPr="007833E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Развитие водоснабжения и </w:t>
            </w:r>
            <w:r w:rsidRPr="007833E3">
              <w:rPr>
                <w:rFonts w:ascii="Arial" w:hAnsi="Arial" w:cs="Arial"/>
                <w:sz w:val="16"/>
                <w:szCs w:val="16"/>
              </w:rPr>
              <w:lastRenderedPageBreak/>
              <w:t>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455,20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1200,00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2418,20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color w:val="000000"/>
                <w:sz w:val="16"/>
                <w:szCs w:val="16"/>
              </w:rPr>
            </w:pPr>
            <w:r w:rsidRPr="007833E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2418,20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2360,20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403,10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jc w:val="both"/>
              <w:rPr>
                <w:rFonts w:ascii="Arial" w:hAnsi="Arial" w:cs="Arial"/>
                <w:color w:val="000000"/>
                <w:sz w:val="16"/>
                <w:szCs w:val="16"/>
              </w:rPr>
            </w:pPr>
            <w:r w:rsidRPr="007833E3">
              <w:rPr>
                <w:rFonts w:ascii="Arial" w:hAnsi="Arial" w:cs="Arial"/>
                <w:color w:val="000000"/>
                <w:sz w:val="16"/>
                <w:szCs w:val="16"/>
              </w:rPr>
              <w:t>Озеленение</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vAlign w:val="bottom"/>
            <w:hideMark/>
          </w:tcPr>
          <w:p w:rsidR="007833E3" w:rsidRPr="007833E3" w:rsidRDefault="007833E3" w:rsidP="007833E3">
            <w:pPr>
              <w:jc w:val="both"/>
              <w:rPr>
                <w:rFonts w:ascii="Arial" w:hAnsi="Arial" w:cs="Arial"/>
                <w:color w:val="000000"/>
                <w:sz w:val="16"/>
                <w:szCs w:val="16"/>
              </w:rPr>
            </w:pPr>
            <w:r w:rsidRPr="007833E3">
              <w:rPr>
                <w:rFonts w:ascii="Arial" w:hAnsi="Arial" w:cs="Arial"/>
                <w:color w:val="000000"/>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7833E3" w:rsidRPr="007833E3" w:rsidRDefault="007833E3" w:rsidP="007833E3">
            <w:pPr>
              <w:jc w:val="center"/>
              <w:rPr>
                <w:rFonts w:ascii="Arial" w:hAnsi="Arial" w:cs="Arial"/>
                <w:color w:val="000000"/>
                <w:sz w:val="16"/>
                <w:szCs w:val="16"/>
              </w:rPr>
            </w:pPr>
            <w:r w:rsidRPr="007833E3">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1222,10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735,00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Энергосбережение и повышение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00 00000</w:t>
            </w:r>
          </w:p>
        </w:tc>
        <w:tc>
          <w:tcPr>
            <w:tcW w:w="708" w:type="dxa"/>
            <w:tcBorders>
              <w:top w:val="single" w:sz="4" w:space="0" w:color="auto"/>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Энергосбережение и повышение энергетической эффективности в муниципальных учреждениях</w:t>
            </w:r>
          </w:p>
        </w:tc>
        <w:tc>
          <w:tcPr>
            <w:tcW w:w="708"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01 00000</w:t>
            </w:r>
          </w:p>
        </w:tc>
        <w:tc>
          <w:tcPr>
            <w:tcW w:w="708" w:type="dxa"/>
            <w:tcBorders>
              <w:top w:val="single" w:sz="4" w:space="0" w:color="auto"/>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энергосбережению и повышению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w:t>
            </w:r>
          </w:p>
        </w:tc>
        <w:tc>
          <w:tcPr>
            <w:tcW w:w="1560"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roofErr w:type="gramStart"/>
            <w:r w:rsidRPr="007833E3">
              <w:rPr>
                <w:rFonts w:ascii="Arial" w:hAnsi="Arial" w:cs="Arial"/>
                <w:sz w:val="16"/>
                <w:szCs w:val="16"/>
              </w:rPr>
              <w:t xml:space="preserve"> Э</w:t>
            </w:r>
            <w:proofErr w:type="gramEnd"/>
            <w:r w:rsidRPr="007833E3">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58,00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43,30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nil"/>
              <w:right w:val="nil"/>
            </w:tcBorders>
            <w:shd w:val="clear" w:color="auto" w:fill="auto"/>
            <w:vAlign w:val="bottom"/>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33,30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12,90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Профессиональная переподготовка, повышение квалификации и краткосрочное </w:t>
            </w:r>
            <w:proofErr w:type="gramStart"/>
            <w:r w:rsidRPr="007833E3">
              <w:rPr>
                <w:rFonts w:ascii="Arial" w:hAnsi="Arial" w:cs="Arial"/>
                <w:sz w:val="16"/>
                <w:szCs w:val="16"/>
              </w:rPr>
              <w:t>обучение по</w:t>
            </w:r>
            <w:proofErr w:type="gramEnd"/>
            <w:r w:rsidRPr="007833E3">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05</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20,40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19539,80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19539,80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19539,80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19539,80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19539,80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16636,50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12022,70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4323,80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Осуществление муниципальными учреждениями капитального ремонта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293,30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293,30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Дополнительная помощь местным </w:t>
            </w:r>
            <w:r w:rsidRPr="007833E3">
              <w:rPr>
                <w:rFonts w:ascii="Arial" w:hAnsi="Arial" w:cs="Arial"/>
                <w:sz w:val="16"/>
                <w:szCs w:val="16"/>
              </w:rPr>
              <w:lastRenderedPageBreak/>
              <w:t>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2610,00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2610,00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02 2 01 00000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06</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5,00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rPr>
                <w:rFonts w:ascii="Arial" w:hAnsi="Arial" w:cs="Arial"/>
                <w:sz w:val="16"/>
                <w:szCs w:val="16"/>
              </w:rPr>
            </w:pPr>
            <w:r w:rsidRPr="007833E3">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r w:rsidR="007833E3" w:rsidRPr="007833E3" w:rsidTr="007833E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 </w:t>
            </w:r>
          </w:p>
        </w:tc>
        <w:tc>
          <w:tcPr>
            <w:tcW w:w="3141"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both"/>
              <w:rPr>
                <w:rFonts w:ascii="Arial" w:hAnsi="Arial" w:cs="Arial"/>
                <w:sz w:val="16"/>
                <w:szCs w:val="16"/>
              </w:rPr>
            </w:pPr>
            <w:r w:rsidRPr="007833E3">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01</w:t>
            </w:r>
          </w:p>
        </w:tc>
        <w:tc>
          <w:tcPr>
            <w:tcW w:w="156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7833E3" w:rsidRPr="007833E3" w:rsidRDefault="007833E3" w:rsidP="007833E3">
            <w:pPr>
              <w:jc w:val="right"/>
              <w:rPr>
                <w:rFonts w:ascii="Arial" w:hAnsi="Arial" w:cs="Arial"/>
                <w:sz w:val="16"/>
                <w:szCs w:val="16"/>
              </w:rPr>
            </w:pPr>
            <w:r w:rsidRPr="007833E3">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7833E3" w:rsidRPr="007833E3" w:rsidRDefault="007833E3" w:rsidP="007833E3">
            <w:pPr>
              <w:jc w:val="center"/>
              <w:rPr>
                <w:rFonts w:ascii="Arial" w:hAnsi="Arial" w:cs="Arial"/>
                <w:sz w:val="16"/>
                <w:szCs w:val="16"/>
              </w:rPr>
            </w:pPr>
            <w:r w:rsidRPr="007833E3">
              <w:rPr>
                <w:rFonts w:ascii="Arial" w:hAnsi="Arial" w:cs="Arial"/>
                <w:sz w:val="16"/>
                <w:szCs w:val="16"/>
              </w:rPr>
              <w:t>3,00</w:t>
            </w:r>
          </w:p>
        </w:tc>
      </w:tr>
    </w:tbl>
    <w:p w:rsidR="007833E3" w:rsidRPr="007833E3" w:rsidRDefault="007833E3" w:rsidP="007833E3">
      <w:pPr>
        <w:jc w:val="right"/>
        <w:rPr>
          <w:rFonts w:ascii="Arial" w:hAnsi="Arial" w:cs="Arial"/>
          <w:sz w:val="16"/>
          <w:szCs w:val="16"/>
        </w:rPr>
      </w:pPr>
      <w:r w:rsidRPr="007833E3">
        <w:rPr>
          <w:rFonts w:ascii="Arial" w:hAnsi="Arial" w:cs="Arial"/>
          <w:sz w:val="16"/>
          <w:szCs w:val="16"/>
        </w:rPr>
        <w:t>.».</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Глава Новосельского сельского поселения</w:t>
      </w:r>
    </w:p>
    <w:p w:rsid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Default="007833E3" w:rsidP="007833E3">
      <w:pPr>
        <w:jc w:val="both"/>
        <w:rPr>
          <w:rFonts w:ascii="Arial" w:hAnsi="Arial" w:cs="Arial"/>
          <w:sz w:val="16"/>
          <w:szCs w:val="16"/>
        </w:rPr>
      </w:pPr>
      <w:r w:rsidRPr="007833E3">
        <w:rPr>
          <w:rFonts w:ascii="Arial" w:hAnsi="Arial" w:cs="Arial"/>
          <w:sz w:val="16"/>
          <w:szCs w:val="16"/>
        </w:rPr>
        <w:t>А.Е.Колесников</w:t>
      </w: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Pr="007833E3" w:rsidRDefault="007833E3" w:rsidP="007833E3">
      <w:pPr>
        <w:pStyle w:val="af3"/>
        <w:tabs>
          <w:tab w:val="center" w:pos="4320"/>
        </w:tabs>
        <w:jc w:val="both"/>
        <w:rPr>
          <w:rFonts w:ascii="Arial" w:hAnsi="Arial" w:cs="Arial"/>
          <w:sz w:val="16"/>
          <w:szCs w:val="16"/>
        </w:rPr>
      </w:pPr>
      <w:r w:rsidRPr="007833E3">
        <w:rPr>
          <w:rFonts w:ascii="Arial" w:hAnsi="Arial" w:cs="Arial"/>
          <w:sz w:val="16"/>
          <w:szCs w:val="16"/>
        </w:rPr>
        <w:t>Приложение № 4</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lastRenderedPageBreak/>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22.06.2023 г. № 191</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w:t>
      </w:r>
      <w:r>
        <w:rPr>
          <w:rFonts w:ascii="Arial" w:hAnsi="Arial" w:cs="Arial"/>
          <w:sz w:val="16"/>
          <w:szCs w:val="16"/>
        </w:rPr>
        <w:t>Приложение № 6</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Новокубанского района </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08.12.2022 г. № 170</w:t>
      </w:r>
    </w:p>
    <w:p w:rsidR="007833E3" w:rsidRPr="007833E3" w:rsidRDefault="007833E3" w:rsidP="007833E3">
      <w:pPr>
        <w:ind w:left="3828"/>
        <w:jc w:val="center"/>
        <w:rPr>
          <w:rFonts w:ascii="Arial" w:hAnsi="Arial" w:cs="Arial"/>
          <w:sz w:val="16"/>
          <w:szCs w:val="16"/>
        </w:rPr>
      </w:pPr>
    </w:p>
    <w:p w:rsidR="007833E3" w:rsidRPr="007833E3" w:rsidRDefault="007833E3" w:rsidP="007833E3">
      <w:pPr>
        <w:ind w:left="3828"/>
        <w:jc w:val="center"/>
        <w:rPr>
          <w:rFonts w:ascii="Arial" w:hAnsi="Arial" w:cs="Arial"/>
          <w:sz w:val="16"/>
          <w:szCs w:val="16"/>
        </w:rPr>
      </w:pPr>
    </w:p>
    <w:p w:rsidR="007833E3" w:rsidRPr="007833E3" w:rsidRDefault="007833E3" w:rsidP="007833E3">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7833E3">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7833E3">
        <w:rPr>
          <w:rFonts w:ascii="Arial" w:hAnsi="Arial" w:cs="Arial"/>
          <w:b/>
          <w:color w:val="000000"/>
          <w:spacing w:val="-2"/>
          <w:sz w:val="16"/>
          <w:szCs w:val="16"/>
        </w:rPr>
        <w:t>статей источников финансирования дефицитов бюджетов</w:t>
      </w:r>
      <w:proofErr w:type="gramEnd"/>
      <w:r w:rsidRPr="007833E3">
        <w:rPr>
          <w:rFonts w:ascii="Arial" w:hAnsi="Arial" w:cs="Arial"/>
          <w:b/>
          <w:color w:val="000000"/>
          <w:spacing w:val="-2"/>
          <w:sz w:val="16"/>
          <w:szCs w:val="16"/>
        </w:rPr>
        <w:t xml:space="preserve"> на 2023 год</w:t>
      </w:r>
    </w:p>
    <w:p w:rsidR="007833E3" w:rsidRPr="007833E3" w:rsidRDefault="007833E3" w:rsidP="007833E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7833E3">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Сумма (тысяч рублей)</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833E3" w:rsidRPr="007833E3" w:rsidRDefault="007833E3" w:rsidP="007833E3">
            <w:pPr>
              <w:jc w:val="both"/>
              <w:rPr>
                <w:rFonts w:ascii="Arial" w:hAnsi="Arial" w:cs="Arial"/>
                <w:sz w:val="16"/>
                <w:szCs w:val="16"/>
              </w:rPr>
            </w:pPr>
            <w:r w:rsidRPr="007833E3">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center"/>
              <w:rPr>
                <w:rFonts w:ascii="Arial" w:hAnsi="Arial" w:cs="Arial"/>
                <w:sz w:val="16"/>
                <w:szCs w:val="16"/>
              </w:rPr>
            </w:pPr>
            <w:r w:rsidRPr="007833E3">
              <w:rPr>
                <w:rFonts w:ascii="Arial" w:hAnsi="Arial" w:cs="Arial"/>
                <w:sz w:val="16"/>
                <w:szCs w:val="16"/>
              </w:rPr>
              <w:t>1105,7</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992 01 03 00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both"/>
              <w:rPr>
                <w:rFonts w:ascii="Arial" w:hAnsi="Arial" w:cs="Arial"/>
                <w:sz w:val="16"/>
                <w:szCs w:val="16"/>
              </w:rPr>
            </w:pPr>
            <w:r w:rsidRPr="007833E3">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ind w:left="-87" w:right="-118"/>
              <w:jc w:val="center"/>
              <w:rPr>
                <w:rFonts w:ascii="Arial" w:hAnsi="Arial" w:cs="Arial"/>
                <w:sz w:val="16"/>
                <w:szCs w:val="16"/>
              </w:rPr>
            </w:pPr>
            <w:r w:rsidRPr="007833E3">
              <w:rPr>
                <w:rFonts w:ascii="Arial" w:hAnsi="Arial" w:cs="Arial"/>
                <w:sz w:val="16"/>
                <w:szCs w:val="16"/>
              </w:rPr>
              <w:t>-100,00</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992 01 03 00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both"/>
              <w:rPr>
                <w:rFonts w:ascii="Arial" w:hAnsi="Arial" w:cs="Arial"/>
                <w:sz w:val="16"/>
                <w:szCs w:val="16"/>
              </w:rPr>
            </w:pPr>
            <w:r w:rsidRPr="007833E3">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center"/>
              <w:rPr>
                <w:rFonts w:ascii="Arial" w:hAnsi="Arial" w:cs="Arial"/>
                <w:sz w:val="16"/>
                <w:szCs w:val="16"/>
              </w:rPr>
            </w:pPr>
            <w:r w:rsidRPr="007833E3">
              <w:rPr>
                <w:rFonts w:ascii="Arial" w:hAnsi="Arial" w:cs="Arial"/>
                <w:sz w:val="16"/>
                <w:szCs w:val="16"/>
              </w:rPr>
              <w:t>2700,0</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both"/>
              <w:rPr>
                <w:rFonts w:ascii="Arial" w:hAnsi="Arial" w:cs="Arial"/>
                <w:sz w:val="16"/>
                <w:szCs w:val="16"/>
              </w:rPr>
            </w:pPr>
            <w:r w:rsidRPr="007833E3">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center"/>
              <w:rPr>
                <w:rFonts w:ascii="Arial" w:hAnsi="Arial" w:cs="Arial"/>
                <w:sz w:val="16"/>
                <w:szCs w:val="16"/>
              </w:rPr>
            </w:pPr>
            <w:r w:rsidRPr="007833E3">
              <w:rPr>
                <w:rFonts w:ascii="Arial" w:hAnsi="Arial" w:cs="Arial"/>
                <w:sz w:val="16"/>
                <w:szCs w:val="16"/>
              </w:rPr>
              <w:t>2700,0</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7833E3" w:rsidRPr="007833E3" w:rsidRDefault="007833E3" w:rsidP="007833E3">
            <w:pPr>
              <w:jc w:val="both"/>
              <w:rPr>
                <w:rFonts w:ascii="Arial" w:hAnsi="Arial" w:cs="Arial"/>
                <w:sz w:val="16"/>
                <w:szCs w:val="16"/>
              </w:rPr>
            </w:pPr>
            <w:r w:rsidRPr="007833E3">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833E3" w:rsidRPr="007833E3" w:rsidRDefault="007833E3" w:rsidP="007833E3">
            <w:pPr>
              <w:jc w:val="center"/>
              <w:rPr>
                <w:rFonts w:ascii="Arial" w:hAnsi="Arial" w:cs="Arial"/>
                <w:sz w:val="16"/>
                <w:szCs w:val="16"/>
              </w:rPr>
            </w:pPr>
            <w:r w:rsidRPr="007833E3">
              <w:rPr>
                <w:rFonts w:ascii="Arial" w:hAnsi="Arial" w:cs="Arial"/>
                <w:sz w:val="16"/>
                <w:szCs w:val="16"/>
              </w:rPr>
              <w:t>2800,0</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7833E3" w:rsidRPr="007833E3" w:rsidRDefault="007833E3" w:rsidP="007833E3">
            <w:pPr>
              <w:jc w:val="both"/>
              <w:rPr>
                <w:rFonts w:ascii="Arial" w:hAnsi="Arial" w:cs="Arial"/>
                <w:sz w:val="16"/>
                <w:szCs w:val="16"/>
              </w:rPr>
            </w:pPr>
            <w:r w:rsidRPr="007833E3">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2800,0</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992 01 05 00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1205,7</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992 01 05 00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35993,2</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992 01 05 02 00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35993,2</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35993,2</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35993,2</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992 01 05 00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-37198,9</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992 01 05 02 00 </w:t>
            </w:r>
            <w:proofErr w:type="spellStart"/>
            <w:r w:rsidRPr="007833E3">
              <w:rPr>
                <w:rFonts w:ascii="Arial" w:hAnsi="Arial" w:cs="Arial"/>
                <w:sz w:val="16"/>
                <w:szCs w:val="16"/>
              </w:rPr>
              <w:t>00</w:t>
            </w:r>
            <w:proofErr w:type="spellEnd"/>
            <w:r w:rsidRPr="007833E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-37198,9</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-37198,9</w:t>
            </w:r>
          </w:p>
        </w:tc>
      </w:tr>
      <w:tr w:rsidR="007833E3" w:rsidRPr="007833E3" w:rsidTr="00FB774B">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both"/>
              <w:rPr>
                <w:rFonts w:ascii="Arial" w:hAnsi="Arial" w:cs="Arial"/>
                <w:sz w:val="16"/>
                <w:szCs w:val="16"/>
              </w:rPr>
            </w:pPr>
            <w:r w:rsidRPr="007833E3">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-37198,9</w:t>
            </w:r>
          </w:p>
        </w:tc>
      </w:tr>
    </w:tbl>
    <w:p w:rsidR="007833E3" w:rsidRPr="007833E3" w:rsidRDefault="007833E3" w:rsidP="007833E3">
      <w:pPr>
        <w:jc w:val="right"/>
        <w:rPr>
          <w:rFonts w:ascii="Arial" w:hAnsi="Arial" w:cs="Arial"/>
          <w:sz w:val="16"/>
          <w:szCs w:val="16"/>
        </w:rPr>
      </w:pPr>
      <w:r w:rsidRPr="007833E3">
        <w:rPr>
          <w:rFonts w:ascii="Arial" w:hAnsi="Arial" w:cs="Arial"/>
          <w:sz w:val="16"/>
          <w:szCs w:val="16"/>
        </w:rPr>
        <w:t>.».</w:t>
      </w:r>
    </w:p>
    <w:p w:rsidR="007833E3" w:rsidRPr="007833E3" w:rsidRDefault="007833E3" w:rsidP="007833E3">
      <w:pPr>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Глава Новосельского сельского поселения</w:t>
      </w:r>
    </w:p>
    <w:p w:rsid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Default="007833E3" w:rsidP="007833E3">
      <w:pPr>
        <w:jc w:val="both"/>
        <w:rPr>
          <w:rFonts w:ascii="Arial" w:hAnsi="Arial" w:cs="Arial"/>
          <w:sz w:val="16"/>
          <w:szCs w:val="16"/>
        </w:rPr>
      </w:pPr>
      <w:r w:rsidRPr="007833E3">
        <w:rPr>
          <w:rFonts w:ascii="Arial" w:hAnsi="Arial" w:cs="Arial"/>
          <w:sz w:val="16"/>
          <w:szCs w:val="16"/>
        </w:rPr>
        <w:t>А.Е.Колесников</w:t>
      </w: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Default="007833E3" w:rsidP="007833E3">
      <w:pPr>
        <w:jc w:val="both"/>
        <w:rPr>
          <w:rFonts w:ascii="Arial" w:hAnsi="Arial" w:cs="Arial"/>
          <w:sz w:val="16"/>
          <w:szCs w:val="16"/>
        </w:rPr>
      </w:pPr>
    </w:p>
    <w:p w:rsidR="007833E3" w:rsidRPr="007833E3" w:rsidRDefault="007833E3" w:rsidP="007833E3">
      <w:pPr>
        <w:pStyle w:val="af3"/>
        <w:tabs>
          <w:tab w:val="center" w:pos="4320"/>
        </w:tabs>
        <w:jc w:val="both"/>
        <w:rPr>
          <w:rFonts w:ascii="Arial" w:hAnsi="Arial" w:cs="Arial"/>
          <w:sz w:val="16"/>
          <w:szCs w:val="16"/>
        </w:rPr>
      </w:pPr>
      <w:r w:rsidRPr="007833E3">
        <w:rPr>
          <w:rFonts w:ascii="Arial" w:hAnsi="Arial" w:cs="Arial"/>
          <w:sz w:val="16"/>
          <w:szCs w:val="16"/>
        </w:rPr>
        <w:t>Приложение № 5</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Новокубанского района</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22.06.2023 г. № 191</w:t>
      </w:r>
    </w:p>
    <w:p w:rsidR="007833E3" w:rsidRPr="007833E3" w:rsidRDefault="007833E3" w:rsidP="007833E3">
      <w:pPr>
        <w:jc w:val="both"/>
        <w:rPr>
          <w:rFonts w:ascii="Arial" w:hAnsi="Arial" w:cs="Arial"/>
          <w:sz w:val="16"/>
          <w:szCs w:val="16"/>
        </w:rPr>
      </w:pPr>
    </w:p>
    <w:p w:rsidR="007833E3" w:rsidRPr="007833E3" w:rsidRDefault="007833E3" w:rsidP="007833E3">
      <w:pPr>
        <w:jc w:val="both"/>
        <w:rPr>
          <w:rFonts w:ascii="Arial" w:hAnsi="Arial" w:cs="Arial"/>
          <w:sz w:val="16"/>
          <w:szCs w:val="16"/>
        </w:rPr>
      </w:pPr>
      <w:r w:rsidRPr="007833E3">
        <w:rPr>
          <w:rFonts w:ascii="Arial" w:hAnsi="Arial" w:cs="Arial"/>
          <w:sz w:val="16"/>
          <w:szCs w:val="16"/>
        </w:rPr>
        <w:t>«</w:t>
      </w:r>
      <w:r>
        <w:rPr>
          <w:rFonts w:ascii="Arial" w:hAnsi="Arial" w:cs="Arial"/>
          <w:sz w:val="16"/>
          <w:szCs w:val="16"/>
        </w:rPr>
        <w:t>Приложение № 7</w:t>
      </w:r>
    </w:p>
    <w:p w:rsidR="007833E3" w:rsidRDefault="007833E3" w:rsidP="007833E3">
      <w:pPr>
        <w:jc w:val="both"/>
        <w:rPr>
          <w:rFonts w:ascii="Arial" w:hAnsi="Arial" w:cs="Arial"/>
          <w:sz w:val="16"/>
          <w:szCs w:val="16"/>
        </w:rPr>
      </w:pPr>
      <w:r w:rsidRPr="007833E3">
        <w:rPr>
          <w:rFonts w:ascii="Arial" w:hAnsi="Arial" w:cs="Arial"/>
          <w:sz w:val="16"/>
          <w:szCs w:val="16"/>
        </w:rPr>
        <w:t xml:space="preserve">к решению Совета </w:t>
      </w:r>
    </w:p>
    <w:p w:rsidR="007833E3" w:rsidRDefault="007833E3" w:rsidP="007833E3">
      <w:pPr>
        <w:jc w:val="both"/>
        <w:rPr>
          <w:rFonts w:ascii="Arial" w:hAnsi="Arial" w:cs="Arial"/>
          <w:sz w:val="16"/>
          <w:szCs w:val="16"/>
        </w:rPr>
      </w:pPr>
      <w:r w:rsidRPr="007833E3">
        <w:rPr>
          <w:rFonts w:ascii="Arial" w:hAnsi="Arial" w:cs="Arial"/>
          <w:sz w:val="16"/>
          <w:szCs w:val="16"/>
        </w:rPr>
        <w:t xml:space="preserve">Новосельского сельского поселения </w:t>
      </w:r>
    </w:p>
    <w:p w:rsidR="007833E3" w:rsidRPr="007833E3" w:rsidRDefault="007833E3" w:rsidP="007833E3">
      <w:pPr>
        <w:jc w:val="both"/>
        <w:rPr>
          <w:rFonts w:ascii="Arial" w:hAnsi="Arial" w:cs="Arial"/>
          <w:sz w:val="16"/>
          <w:szCs w:val="16"/>
        </w:rPr>
      </w:pPr>
      <w:r w:rsidRPr="007833E3">
        <w:rPr>
          <w:rFonts w:ascii="Arial" w:hAnsi="Arial" w:cs="Arial"/>
          <w:sz w:val="16"/>
          <w:szCs w:val="16"/>
        </w:rPr>
        <w:t xml:space="preserve">Новокубанского района </w:t>
      </w:r>
    </w:p>
    <w:p w:rsidR="007833E3" w:rsidRPr="007833E3" w:rsidRDefault="007833E3" w:rsidP="007833E3">
      <w:pPr>
        <w:jc w:val="both"/>
        <w:rPr>
          <w:rFonts w:ascii="Arial" w:hAnsi="Arial" w:cs="Arial"/>
          <w:sz w:val="16"/>
          <w:szCs w:val="16"/>
        </w:rPr>
      </w:pPr>
      <w:r w:rsidRPr="007833E3">
        <w:rPr>
          <w:rFonts w:ascii="Arial" w:hAnsi="Arial" w:cs="Arial"/>
          <w:sz w:val="16"/>
          <w:szCs w:val="16"/>
        </w:rPr>
        <w:t>от 08.12.2022 г. № 170</w:t>
      </w:r>
    </w:p>
    <w:p w:rsidR="007833E3" w:rsidRPr="007833E3" w:rsidRDefault="007833E3" w:rsidP="007833E3">
      <w:pPr>
        <w:pStyle w:val="af3"/>
        <w:tabs>
          <w:tab w:val="left" w:pos="5387"/>
          <w:tab w:val="left" w:pos="6420"/>
        </w:tabs>
        <w:ind w:left="5387"/>
        <w:rPr>
          <w:rFonts w:ascii="Arial" w:hAnsi="Arial" w:cs="Arial"/>
          <w:sz w:val="16"/>
          <w:szCs w:val="16"/>
        </w:rPr>
      </w:pPr>
    </w:p>
    <w:p w:rsidR="007833E3" w:rsidRPr="007833E3" w:rsidRDefault="007833E3" w:rsidP="007833E3">
      <w:pPr>
        <w:tabs>
          <w:tab w:val="left" w:pos="6160"/>
        </w:tabs>
        <w:jc w:val="center"/>
        <w:rPr>
          <w:rFonts w:ascii="Arial" w:hAnsi="Arial" w:cs="Arial"/>
          <w:sz w:val="16"/>
          <w:szCs w:val="16"/>
        </w:rPr>
      </w:pPr>
    </w:p>
    <w:p w:rsidR="007833E3" w:rsidRPr="007833E3" w:rsidRDefault="007833E3" w:rsidP="007833E3">
      <w:pPr>
        <w:jc w:val="center"/>
        <w:rPr>
          <w:rFonts w:ascii="Arial" w:hAnsi="Arial" w:cs="Arial"/>
          <w:b/>
          <w:sz w:val="16"/>
          <w:szCs w:val="16"/>
        </w:rPr>
      </w:pPr>
      <w:r w:rsidRPr="007833E3">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2023 год</w:t>
      </w:r>
    </w:p>
    <w:p w:rsidR="007833E3" w:rsidRPr="007833E3" w:rsidRDefault="007833E3" w:rsidP="007833E3">
      <w:pPr>
        <w:jc w:val="center"/>
        <w:rPr>
          <w:rFonts w:ascii="Arial" w:hAnsi="Arial" w:cs="Arial"/>
          <w:sz w:val="16"/>
          <w:szCs w:val="16"/>
        </w:rPr>
      </w:pPr>
    </w:p>
    <w:p w:rsidR="007833E3" w:rsidRPr="007833E3" w:rsidRDefault="007833E3" w:rsidP="007833E3">
      <w:pPr>
        <w:jc w:val="center"/>
        <w:rPr>
          <w:rFonts w:ascii="Arial" w:hAnsi="Arial" w:cs="Arial"/>
          <w:sz w:val="16"/>
          <w:szCs w:val="16"/>
        </w:rPr>
      </w:pPr>
      <w:r w:rsidRPr="007833E3">
        <w:rPr>
          <w:rFonts w:ascii="Arial" w:hAnsi="Arial" w:cs="Arial"/>
          <w:sz w:val="16"/>
          <w:szCs w:val="16"/>
        </w:rPr>
        <w:t>Раздел 1. Программа муниципальных внутренних заимствований</w:t>
      </w:r>
      <w:r w:rsidRPr="007833E3">
        <w:rPr>
          <w:rFonts w:ascii="Arial" w:hAnsi="Arial" w:cs="Arial"/>
          <w:b/>
          <w:sz w:val="16"/>
          <w:szCs w:val="16"/>
        </w:rPr>
        <w:t xml:space="preserve"> </w:t>
      </w:r>
      <w:r w:rsidRPr="007833E3">
        <w:rPr>
          <w:rFonts w:ascii="Arial" w:hAnsi="Arial" w:cs="Arial"/>
          <w:sz w:val="16"/>
          <w:szCs w:val="16"/>
        </w:rPr>
        <w:t>Новосельского сельского поселения Новокубанского района</w:t>
      </w:r>
    </w:p>
    <w:p w:rsidR="007833E3" w:rsidRPr="007833E3" w:rsidRDefault="007833E3" w:rsidP="007833E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7833E3" w:rsidRPr="007833E3" w:rsidTr="00FB774B">
        <w:trPr>
          <w:trHeight w:val="20"/>
        </w:trPr>
        <w:tc>
          <w:tcPr>
            <w:tcW w:w="675" w:type="dxa"/>
          </w:tcPr>
          <w:p w:rsidR="007833E3" w:rsidRPr="007833E3" w:rsidRDefault="007833E3" w:rsidP="007833E3">
            <w:pPr>
              <w:jc w:val="center"/>
              <w:rPr>
                <w:rFonts w:ascii="Arial" w:hAnsi="Arial" w:cs="Arial"/>
                <w:sz w:val="16"/>
                <w:szCs w:val="16"/>
              </w:rPr>
            </w:pPr>
            <w:r w:rsidRPr="007833E3">
              <w:rPr>
                <w:rFonts w:ascii="Arial" w:hAnsi="Arial" w:cs="Arial"/>
                <w:sz w:val="16"/>
                <w:szCs w:val="16"/>
              </w:rPr>
              <w:t xml:space="preserve">№ </w:t>
            </w:r>
            <w:proofErr w:type="spellStart"/>
            <w:proofErr w:type="gramStart"/>
            <w:r w:rsidRPr="007833E3">
              <w:rPr>
                <w:rFonts w:ascii="Arial" w:hAnsi="Arial" w:cs="Arial"/>
                <w:sz w:val="16"/>
                <w:szCs w:val="16"/>
              </w:rPr>
              <w:t>п</w:t>
            </w:r>
            <w:proofErr w:type="spellEnd"/>
            <w:proofErr w:type="gramEnd"/>
            <w:r w:rsidRPr="007833E3">
              <w:rPr>
                <w:rFonts w:ascii="Arial" w:hAnsi="Arial" w:cs="Arial"/>
                <w:sz w:val="16"/>
                <w:szCs w:val="16"/>
              </w:rPr>
              <w:t>/</w:t>
            </w:r>
            <w:proofErr w:type="spellStart"/>
            <w:r w:rsidRPr="007833E3">
              <w:rPr>
                <w:rFonts w:ascii="Arial" w:hAnsi="Arial" w:cs="Arial"/>
                <w:sz w:val="16"/>
                <w:szCs w:val="16"/>
              </w:rPr>
              <w:t>п</w:t>
            </w:r>
            <w:proofErr w:type="spellEnd"/>
          </w:p>
        </w:tc>
        <w:tc>
          <w:tcPr>
            <w:tcW w:w="6946" w:type="dxa"/>
            <w:gridSpan w:val="2"/>
          </w:tcPr>
          <w:p w:rsidR="007833E3" w:rsidRPr="007833E3" w:rsidRDefault="007833E3" w:rsidP="007833E3">
            <w:pPr>
              <w:jc w:val="center"/>
              <w:rPr>
                <w:rFonts w:ascii="Arial" w:hAnsi="Arial" w:cs="Arial"/>
                <w:sz w:val="16"/>
                <w:szCs w:val="16"/>
              </w:rPr>
            </w:pPr>
            <w:r w:rsidRPr="007833E3">
              <w:rPr>
                <w:rFonts w:ascii="Arial" w:hAnsi="Arial" w:cs="Arial"/>
                <w:sz w:val="16"/>
                <w:szCs w:val="16"/>
              </w:rPr>
              <w:t>Наименование</w:t>
            </w:r>
          </w:p>
        </w:tc>
        <w:tc>
          <w:tcPr>
            <w:tcW w:w="2126" w:type="dxa"/>
          </w:tcPr>
          <w:p w:rsidR="007833E3" w:rsidRPr="007833E3" w:rsidRDefault="007833E3" w:rsidP="007833E3">
            <w:pPr>
              <w:jc w:val="center"/>
              <w:rPr>
                <w:rFonts w:ascii="Arial" w:hAnsi="Arial" w:cs="Arial"/>
                <w:sz w:val="16"/>
                <w:szCs w:val="16"/>
              </w:rPr>
            </w:pPr>
            <w:r w:rsidRPr="007833E3">
              <w:rPr>
                <w:rFonts w:ascii="Arial" w:hAnsi="Arial" w:cs="Arial"/>
                <w:sz w:val="16"/>
                <w:szCs w:val="16"/>
              </w:rPr>
              <w:t>Сумма (тысяч рублей)</w:t>
            </w:r>
          </w:p>
        </w:tc>
      </w:tr>
      <w:tr w:rsidR="007833E3" w:rsidRPr="007833E3" w:rsidTr="00FB774B">
        <w:trPr>
          <w:trHeight w:val="20"/>
        </w:trPr>
        <w:tc>
          <w:tcPr>
            <w:tcW w:w="675" w:type="dxa"/>
            <w:vMerge w:val="restart"/>
          </w:tcPr>
          <w:p w:rsidR="007833E3" w:rsidRPr="007833E3" w:rsidRDefault="007833E3" w:rsidP="007833E3">
            <w:pPr>
              <w:rPr>
                <w:rFonts w:ascii="Arial" w:hAnsi="Arial" w:cs="Arial"/>
                <w:sz w:val="16"/>
                <w:szCs w:val="16"/>
              </w:rPr>
            </w:pPr>
            <w:r w:rsidRPr="007833E3">
              <w:rPr>
                <w:rFonts w:ascii="Arial" w:hAnsi="Arial" w:cs="Arial"/>
                <w:sz w:val="16"/>
                <w:szCs w:val="16"/>
              </w:rPr>
              <w:t>1.</w:t>
            </w:r>
          </w:p>
        </w:tc>
        <w:tc>
          <w:tcPr>
            <w:tcW w:w="6946" w:type="dxa"/>
            <w:gridSpan w:val="2"/>
          </w:tcPr>
          <w:p w:rsidR="007833E3" w:rsidRPr="007833E3" w:rsidRDefault="007833E3" w:rsidP="007833E3">
            <w:pPr>
              <w:rPr>
                <w:rFonts w:ascii="Arial" w:hAnsi="Arial" w:cs="Arial"/>
                <w:sz w:val="16"/>
                <w:szCs w:val="16"/>
              </w:rPr>
            </w:pPr>
            <w:r w:rsidRPr="007833E3">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7833E3">
              <w:rPr>
                <w:rFonts w:ascii="Arial" w:hAnsi="Arial" w:cs="Arial"/>
                <w:sz w:val="16"/>
                <w:szCs w:val="16"/>
              </w:rPr>
              <w:t>е</w:t>
            </w:r>
            <w:r w:rsidRPr="007833E3">
              <w:rPr>
                <w:rFonts w:ascii="Arial" w:hAnsi="Arial" w:cs="Arial"/>
                <w:sz w:val="16"/>
                <w:szCs w:val="16"/>
              </w:rPr>
              <w:t>рации, всего</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-100,0</w:t>
            </w:r>
          </w:p>
        </w:tc>
      </w:tr>
      <w:tr w:rsidR="007833E3" w:rsidRPr="007833E3" w:rsidTr="00FB774B">
        <w:trPr>
          <w:trHeight w:val="20"/>
        </w:trPr>
        <w:tc>
          <w:tcPr>
            <w:tcW w:w="675" w:type="dxa"/>
            <w:vMerge/>
          </w:tcPr>
          <w:p w:rsidR="007833E3" w:rsidRPr="007833E3" w:rsidRDefault="007833E3" w:rsidP="007833E3">
            <w:pPr>
              <w:rPr>
                <w:rFonts w:ascii="Arial" w:hAnsi="Arial" w:cs="Arial"/>
                <w:sz w:val="16"/>
                <w:szCs w:val="16"/>
              </w:rPr>
            </w:pPr>
          </w:p>
        </w:tc>
        <w:tc>
          <w:tcPr>
            <w:tcW w:w="2160" w:type="dxa"/>
            <w:vMerge w:val="restart"/>
          </w:tcPr>
          <w:p w:rsidR="007833E3" w:rsidRPr="007833E3" w:rsidRDefault="007833E3" w:rsidP="007833E3">
            <w:pPr>
              <w:rPr>
                <w:rFonts w:ascii="Arial" w:hAnsi="Arial" w:cs="Arial"/>
                <w:sz w:val="16"/>
                <w:szCs w:val="16"/>
              </w:rPr>
            </w:pPr>
            <w:r w:rsidRPr="007833E3">
              <w:rPr>
                <w:rFonts w:ascii="Arial" w:hAnsi="Arial" w:cs="Arial"/>
                <w:sz w:val="16"/>
                <w:szCs w:val="16"/>
              </w:rPr>
              <w:t>В том числе</w:t>
            </w:r>
          </w:p>
        </w:tc>
        <w:tc>
          <w:tcPr>
            <w:tcW w:w="4786" w:type="dxa"/>
          </w:tcPr>
          <w:p w:rsidR="007833E3" w:rsidRPr="007833E3" w:rsidRDefault="007833E3" w:rsidP="007833E3">
            <w:pPr>
              <w:rPr>
                <w:rFonts w:ascii="Arial" w:hAnsi="Arial" w:cs="Arial"/>
                <w:sz w:val="16"/>
                <w:szCs w:val="16"/>
              </w:rPr>
            </w:pPr>
            <w:r w:rsidRPr="007833E3">
              <w:rPr>
                <w:rFonts w:ascii="Arial" w:hAnsi="Arial" w:cs="Arial"/>
                <w:sz w:val="16"/>
                <w:szCs w:val="16"/>
              </w:rPr>
              <w:t>привлечение</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2700,0</w:t>
            </w:r>
          </w:p>
        </w:tc>
      </w:tr>
      <w:tr w:rsidR="007833E3" w:rsidRPr="007833E3" w:rsidTr="00FB774B">
        <w:trPr>
          <w:trHeight w:val="20"/>
        </w:trPr>
        <w:tc>
          <w:tcPr>
            <w:tcW w:w="675" w:type="dxa"/>
            <w:vMerge/>
          </w:tcPr>
          <w:p w:rsidR="007833E3" w:rsidRPr="007833E3" w:rsidRDefault="007833E3" w:rsidP="007833E3">
            <w:pPr>
              <w:rPr>
                <w:rFonts w:ascii="Arial" w:hAnsi="Arial" w:cs="Arial"/>
                <w:sz w:val="16"/>
                <w:szCs w:val="16"/>
              </w:rPr>
            </w:pPr>
          </w:p>
        </w:tc>
        <w:tc>
          <w:tcPr>
            <w:tcW w:w="2160" w:type="dxa"/>
            <w:vMerge/>
          </w:tcPr>
          <w:p w:rsidR="007833E3" w:rsidRPr="007833E3" w:rsidRDefault="007833E3" w:rsidP="007833E3">
            <w:pPr>
              <w:rPr>
                <w:rFonts w:ascii="Arial" w:hAnsi="Arial" w:cs="Arial"/>
                <w:sz w:val="16"/>
                <w:szCs w:val="16"/>
              </w:rPr>
            </w:pPr>
          </w:p>
        </w:tc>
        <w:tc>
          <w:tcPr>
            <w:tcW w:w="4786" w:type="dxa"/>
          </w:tcPr>
          <w:p w:rsidR="007833E3" w:rsidRPr="007833E3" w:rsidRDefault="007833E3" w:rsidP="007833E3">
            <w:pPr>
              <w:rPr>
                <w:rFonts w:ascii="Arial" w:hAnsi="Arial" w:cs="Arial"/>
                <w:sz w:val="16"/>
                <w:szCs w:val="16"/>
              </w:rPr>
            </w:pPr>
            <w:r w:rsidRPr="007833E3">
              <w:rPr>
                <w:rFonts w:ascii="Arial" w:hAnsi="Arial" w:cs="Arial"/>
                <w:sz w:val="16"/>
                <w:szCs w:val="16"/>
              </w:rPr>
              <w:t>погашение</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2800,0</w:t>
            </w:r>
          </w:p>
        </w:tc>
      </w:tr>
      <w:tr w:rsidR="007833E3" w:rsidRPr="007833E3" w:rsidTr="00FB774B">
        <w:trPr>
          <w:trHeight w:val="20"/>
        </w:trPr>
        <w:tc>
          <w:tcPr>
            <w:tcW w:w="675" w:type="dxa"/>
            <w:vMerge w:val="restart"/>
          </w:tcPr>
          <w:p w:rsidR="007833E3" w:rsidRPr="007833E3" w:rsidRDefault="007833E3" w:rsidP="007833E3">
            <w:pPr>
              <w:rPr>
                <w:rFonts w:ascii="Arial" w:hAnsi="Arial" w:cs="Arial"/>
                <w:sz w:val="16"/>
                <w:szCs w:val="16"/>
              </w:rPr>
            </w:pPr>
            <w:r w:rsidRPr="007833E3">
              <w:rPr>
                <w:rFonts w:ascii="Arial" w:hAnsi="Arial" w:cs="Arial"/>
                <w:sz w:val="16"/>
                <w:szCs w:val="16"/>
              </w:rPr>
              <w:lastRenderedPageBreak/>
              <w:t>2.</w:t>
            </w:r>
          </w:p>
        </w:tc>
        <w:tc>
          <w:tcPr>
            <w:tcW w:w="6946" w:type="dxa"/>
            <w:gridSpan w:val="2"/>
          </w:tcPr>
          <w:p w:rsidR="007833E3" w:rsidRPr="007833E3" w:rsidRDefault="007833E3" w:rsidP="007833E3">
            <w:pPr>
              <w:rPr>
                <w:rFonts w:ascii="Arial" w:hAnsi="Arial" w:cs="Arial"/>
                <w:sz w:val="16"/>
                <w:szCs w:val="16"/>
              </w:rPr>
            </w:pPr>
            <w:r w:rsidRPr="007833E3">
              <w:rPr>
                <w:rFonts w:ascii="Arial" w:hAnsi="Arial" w:cs="Arial"/>
                <w:sz w:val="16"/>
                <w:szCs w:val="16"/>
              </w:rPr>
              <w:t>Кредиты, полученные Новосельским сельским поселением от креди</w:t>
            </w:r>
            <w:r w:rsidRPr="007833E3">
              <w:rPr>
                <w:rFonts w:ascii="Arial" w:hAnsi="Arial" w:cs="Arial"/>
                <w:sz w:val="16"/>
                <w:szCs w:val="16"/>
              </w:rPr>
              <w:t>т</w:t>
            </w:r>
            <w:r w:rsidRPr="007833E3">
              <w:rPr>
                <w:rFonts w:ascii="Arial" w:hAnsi="Arial" w:cs="Arial"/>
                <w:sz w:val="16"/>
                <w:szCs w:val="16"/>
              </w:rPr>
              <w:t>ных организаций, всего</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w:t>
            </w:r>
          </w:p>
        </w:tc>
      </w:tr>
      <w:tr w:rsidR="007833E3" w:rsidRPr="007833E3" w:rsidTr="00FB774B">
        <w:trPr>
          <w:trHeight w:val="20"/>
        </w:trPr>
        <w:tc>
          <w:tcPr>
            <w:tcW w:w="675" w:type="dxa"/>
            <w:vMerge/>
          </w:tcPr>
          <w:p w:rsidR="007833E3" w:rsidRPr="007833E3" w:rsidRDefault="007833E3" w:rsidP="007833E3">
            <w:pPr>
              <w:rPr>
                <w:rFonts w:ascii="Arial" w:hAnsi="Arial" w:cs="Arial"/>
                <w:sz w:val="16"/>
                <w:szCs w:val="16"/>
              </w:rPr>
            </w:pPr>
          </w:p>
        </w:tc>
        <w:tc>
          <w:tcPr>
            <w:tcW w:w="2160" w:type="dxa"/>
            <w:vMerge w:val="restart"/>
          </w:tcPr>
          <w:p w:rsidR="007833E3" w:rsidRPr="007833E3" w:rsidRDefault="007833E3" w:rsidP="007833E3">
            <w:pPr>
              <w:rPr>
                <w:rFonts w:ascii="Arial" w:hAnsi="Arial" w:cs="Arial"/>
                <w:sz w:val="16"/>
                <w:szCs w:val="16"/>
              </w:rPr>
            </w:pPr>
            <w:r w:rsidRPr="007833E3">
              <w:rPr>
                <w:rFonts w:ascii="Arial" w:hAnsi="Arial" w:cs="Arial"/>
                <w:sz w:val="16"/>
                <w:szCs w:val="16"/>
              </w:rPr>
              <w:t>В том числе</w:t>
            </w:r>
          </w:p>
        </w:tc>
        <w:tc>
          <w:tcPr>
            <w:tcW w:w="4786" w:type="dxa"/>
          </w:tcPr>
          <w:p w:rsidR="007833E3" w:rsidRPr="007833E3" w:rsidRDefault="007833E3" w:rsidP="007833E3">
            <w:pPr>
              <w:rPr>
                <w:rFonts w:ascii="Arial" w:hAnsi="Arial" w:cs="Arial"/>
                <w:sz w:val="16"/>
                <w:szCs w:val="16"/>
              </w:rPr>
            </w:pPr>
            <w:r w:rsidRPr="007833E3">
              <w:rPr>
                <w:rFonts w:ascii="Arial" w:hAnsi="Arial" w:cs="Arial"/>
                <w:sz w:val="16"/>
                <w:szCs w:val="16"/>
              </w:rPr>
              <w:t>привлечение</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w:t>
            </w:r>
          </w:p>
        </w:tc>
      </w:tr>
      <w:tr w:rsidR="007833E3" w:rsidRPr="007833E3" w:rsidTr="00FB774B">
        <w:trPr>
          <w:trHeight w:val="20"/>
        </w:trPr>
        <w:tc>
          <w:tcPr>
            <w:tcW w:w="675" w:type="dxa"/>
            <w:vMerge/>
          </w:tcPr>
          <w:p w:rsidR="007833E3" w:rsidRPr="007833E3" w:rsidRDefault="007833E3" w:rsidP="007833E3">
            <w:pPr>
              <w:rPr>
                <w:rFonts w:ascii="Arial" w:hAnsi="Arial" w:cs="Arial"/>
                <w:sz w:val="16"/>
                <w:szCs w:val="16"/>
              </w:rPr>
            </w:pPr>
          </w:p>
        </w:tc>
        <w:tc>
          <w:tcPr>
            <w:tcW w:w="2160" w:type="dxa"/>
            <w:vMerge/>
          </w:tcPr>
          <w:p w:rsidR="007833E3" w:rsidRPr="007833E3" w:rsidRDefault="007833E3" w:rsidP="007833E3">
            <w:pPr>
              <w:rPr>
                <w:rFonts w:ascii="Arial" w:hAnsi="Arial" w:cs="Arial"/>
                <w:sz w:val="16"/>
                <w:szCs w:val="16"/>
              </w:rPr>
            </w:pPr>
          </w:p>
        </w:tc>
        <w:tc>
          <w:tcPr>
            <w:tcW w:w="4786" w:type="dxa"/>
          </w:tcPr>
          <w:p w:rsidR="007833E3" w:rsidRPr="007833E3" w:rsidRDefault="007833E3" w:rsidP="007833E3">
            <w:pPr>
              <w:rPr>
                <w:rFonts w:ascii="Arial" w:hAnsi="Arial" w:cs="Arial"/>
                <w:sz w:val="16"/>
                <w:szCs w:val="16"/>
              </w:rPr>
            </w:pPr>
            <w:r w:rsidRPr="007833E3">
              <w:rPr>
                <w:rFonts w:ascii="Arial" w:hAnsi="Arial" w:cs="Arial"/>
                <w:sz w:val="16"/>
                <w:szCs w:val="16"/>
              </w:rPr>
              <w:t>погашение</w:t>
            </w:r>
          </w:p>
        </w:tc>
        <w:tc>
          <w:tcPr>
            <w:tcW w:w="2126" w:type="dxa"/>
            <w:vAlign w:val="center"/>
          </w:tcPr>
          <w:p w:rsidR="007833E3" w:rsidRPr="007833E3" w:rsidRDefault="007833E3" w:rsidP="007833E3">
            <w:pPr>
              <w:jc w:val="center"/>
              <w:rPr>
                <w:rFonts w:ascii="Arial" w:hAnsi="Arial" w:cs="Arial"/>
                <w:sz w:val="16"/>
                <w:szCs w:val="16"/>
              </w:rPr>
            </w:pPr>
            <w:r w:rsidRPr="007833E3">
              <w:rPr>
                <w:rFonts w:ascii="Arial" w:hAnsi="Arial" w:cs="Arial"/>
                <w:sz w:val="16"/>
                <w:szCs w:val="16"/>
              </w:rPr>
              <w:t>-</w:t>
            </w:r>
          </w:p>
        </w:tc>
      </w:tr>
    </w:tbl>
    <w:p w:rsidR="007833E3" w:rsidRPr="007833E3" w:rsidRDefault="007833E3" w:rsidP="007833E3">
      <w:pPr>
        <w:jc w:val="right"/>
        <w:rPr>
          <w:rFonts w:ascii="Arial" w:hAnsi="Arial" w:cs="Arial"/>
          <w:sz w:val="16"/>
          <w:szCs w:val="16"/>
        </w:rPr>
      </w:pPr>
      <w:r w:rsidRPr="007833E3">
        <w:rPr>
          <w:rFonts w:ascii="Arial" w:hAnsi="Arial" w:cs="Arial"/>
          <w:sz w:val="16"/>
          <w:szCs w:val="16"/>
        </w:rPr>
        <w:t>.».</w:t>
      </w: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4D6749" w:rsidRDefault="004D6749"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3B00F2" w:rsidP="00263098">
            <w:pPr>
              <w:rPr>
                <w:rFonts w:ascii="Arial" w:hAnsi="Arial" w:cs="Arial"/>
                <w:sz w:val="16"/>
                <w:szCs w:val="16"/>
              </w:rPr>
            </w:pPr>
            <w:r>
              <w:rPr>
                <w:rFonts w:ascii="Arial" w:hAnsi="Arial" w:cs="Arial"/>
                <w:sz w:val="16"/>
                <w:szCs w:val="16"/>
              </w:rPr>
              <w:t>2</w:t>
            </w:r>
            <w:r w:rsidR="007833E3">
              <w:rPr>
                <w:rFonts w:ascii="Arial" w:hAnsi="Arial" w:cs="Arial"/>
                <w:sz w:val="16"/>
                <w:szCs w:val="16"/>
              </w:rPr>
              <w:t>3</w:t>
            </w:r>
            <w:r w:rsidR="001C3D4C"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3B00F2">
              <w:rPr>
                <w:rFonts w:ascii="Arial" w:hAnsi="Arial" w:cs="Arial"/>
                <w:sz w:val="16"/>
                <w:szCs w:val="16"/>
              </w:rPr>
              <w:t>2</w:t>
            </w:r>
            <w:r w:rsidR="007833E3">
              <w:rPr>
                <w:rFonts w:ascii="Arial" w:hAnsi="Arial" w:cs="Arial"/>
                <w:sz w:val="16"/>
                <w:szCs w:val="16"/>
              </w:rPr>
              <w:t>3</w:t>
            </w:r>
            <w:r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13"/>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7E" w:rsidRDefault="00500C7E">
      <w:r>
        <w:separator/>
      </w:r>
    </w:p>
  </w:endnote>
  <w:endnote w:type="continuationSeparator" w:id="0">
    <w:p w:rsidR="00500C7E" w:rsidRDefault="00500C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7E" w:rsidRDefault="00500C7E">
      <w:r>
        <w:separator/>
      </w:r>
    </w:p>
  </w:footnote>
  <w:footnote w:type="continuationSeparator" w:id="0">
    <w:p w:rsidR="00500C7E" w:rsidRDefault="00500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AE61D9"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F804599"/>
    <w:multiLevelType w:val="multilevel"/>
    <w:tmpl w:val="73F28D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5">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02647"/>
    <w:multiLevelType w:val="multilevel"/>
    <w:tmpl w:val="7C60035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4"/>
  </w:num>
  <w:num w:numId="5">
    <w:abstractNumId w:val="27"/>
  </w:num>
  <w:num w:numId="6">
    <w:abstractNumId w:val="30"/>
  </w:num>
  <w:num w:numId="7">
    <w:abstractNumId w:val="11"/>
  </w:num>
  <w:num w:numId="8">
    <w:abstractNumId w:val="6"/>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3"/>
  </w:num>
  <w:num w:numId="16">
    <w:abstractNumId w:val="21"/>
  </w:num>
  <w:num w:numId="17">
    <w:abstractNumId w:val="7"/>
  </w:num>
  <w:num w:numId="18">
    <w:abstractNumId w:val="25"/>
  </w:num>
  <w:num w:numId="19">
    <w:abstractNumId w:val="26"/>
  </w:num>
  <w:num w:numId="20">
    <w:abstractNumId w:val="18"/>
  </w:num>
  <w:num w:numId="21">
    <w:abstractNumId w:val="20"/>
  </w:num>
  <w:num w:numId="22">
    <w:abstractNumId w:val="19"/>
  </w:num>
  <w:num w:numId="23">
    <w:abstractNumId w:val="33"/>
  </w:num>
  <w:num w:numId="24">
    <w:abstractNumId w:val="34"/>
  </w:num>
  <w:num w:numId="25">
    <w:abstractNumId w:val="29"/>
  </w:num>
  <w:num w:numId="26">
    <w:abstractNumId w:val="28"/>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3"/>
  </w:num>
  <w:num w:numId="33">
    <w:abstractNumId w:val="22"/>
  </w:num>
  <w:num w:numId="34">
    <w:abstractNumId w:val="32"/>
  </w:num>
  <w:num w:numId="35">
    <w:abstractNumId w:val="14"/>
  </w:num>
  <w:num w:numId="36">
    <w:abstractNumId w:val="16"/>
  </w:num>
  <w:num w:numId="3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60834"/>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13D2"/>
    <w:rsid w:val="003D1489"/>
    <w:rsid w:val="003D1801"/>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A53"/>
    <w:rsid w:val="00893E41"/>
    <w:rsid w:val="00893F0A"/>
    <w:rsid w:val="00894924"/>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D71B-D47D-4409-B703-A39290BB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14</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43320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594</cp:revision>
  <cp:lastPrinted>2023-05-10T06:41:00Z</cp:lastPrinted>
  <dcterms:created xsi:type="dcterms:W3CDTF">2017-08-25T11:08:00Z</dcterms:created>
  <dcterms:modified xsi:type="dcterms:W3CDTF">2023-06-23T12:10:00Z</dcterms:modified>
</cp:coreProperties>
</file>