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922DCA">
              <w:rPr>
                <w:rFonts w:ascii="Arial" w:hAnsi="Arial" w:cs="Arial"/>
                <w:sz w:val="20"/>
                <w:szCs w:val="20"/>
              </w:rPr>
              <w:t>2</w:t>
            </w:r>
            <w:r w:rsidR="008B0950">
              <w:rPr>
                <w:rFonts w:ascii="Arial" w:hAnsi="Arial" w:cs="Arial"/>
                <w:sz w:val="20"/>
                <w:szCs w:val="20"/>
              </w:rPr>
              <w:t>3</w:t>
            </w:r>
            <w:r w:rsidR="00926BAA">
              <w:rPr>
                <w:rFonts w:ascii="Arial" w:hAnsi="Arial" w:cs="Arial"/>
                <w:sz w:val="20"/>
                <w:szCs w:val="20"/>
              </w:rPr>
              <w:t>/1</w:t>
            </w:r>
            <w:r w:rsidR="00697968">
              <w:rPr>
                <w:rFonts w:ascii="Arial" w:hAnsi="Arial" w:cs="Arial"/>
                <w:sz w:val="20"/>
                <w:szCs w:val="20"/>
              </w:rPr>
              <w:t xml:space="preserve"> </w:t>
            </w:r>
            <w:r w:rsidR="00EA1B2B">
              <w:rPr>
                <w:rFonts w:ascii="Arial" w:hAnsi="Arial" w:cs="Arial"/>
                <w:sz w:val="20"/>
                <w:szCs w:val="20"/>
              </w:rPr>
              <w:t xml:space="preserve">от </w:t>
            </w:r>
            <w:r w:rsidR="00926BAA">
              <w:rPr>
                <w:rFonts w:ascii="Arial" w:hAnsi="Arial" w:cs="Arial"/>
                <w:sz w:val="20"/>
                <w:szCs w:val="20"/>
              </w:rPr>
              <w:t>07</w:t>
            </w:r>
            <w:r w:rsidR="00EA1B2B">
              <w:rPr>
                <w:rFonts w:ascii="Arial" w:hAnsi="Arial" w:cs="Arial"/>
                <w:sz w:val="20"/>
                <w:szCs w:val="20"/>
              </w:rPr>
              <w:t>.</w:t>
            </w:r>
            <w:r w:rsidR="00387DF6">
              <w:rPr>
                <w:rFonts w:ascii="Arial" w:hAnsi="Arial" w:cs="Arial"/>
                <w:sz w:val="20"/>
                <w:szCs w:val="20"/>
              </w:rPr>
              <w:t>1</w:t>
            </w:r>
            <w:r w:rsidR="00926BAA">
              <w:rPr>
                <w:rFonts w:ascii="Arial" w:hAnsi="Arial" w:cs="Arial"/>
                <w:sz w:val="20"/>
                <w:szCs w:val="20"/>
              </w:rPr>
              <w:t>1</w:t>
            </w:r>
            <w:r w:rsidR="00EA1B2B">
              <w:rPr>
                <w:rFonts w:ascii="Arial" w:hAnsi="Arial" w:cs="Arial"/>
                <w:sz w:val="20"/>
                <w:szCs w:val="20"/>
              </w:rPr>
              <w:t>.20</w:t>
            </w:r>
            <w:r w:rsidR="009C1AE8">
              <w:rPr>
                <w:rFonts w:ascii="Arial" w:hAnsi="Arial" w:cs="Arial"/>
                <w:sz w:val="20"/>
                <w:szCs w:val="20"/>
              </w:rPr>
              <w:t>2</w:t>
            </w:r>
            <w:r w:rsidR="00CD4856">
              <w:rPr>
                <w:rFonts w:ascii="Arial" w:hAnsi="Arial" w:cs="Arial"/>
                <w:sz w:val="20"/>
                <w:szCs w:val="20"/>
              </w:rPr>
              <w:t>2</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7D4182" w:rsidRDefault="007D4182" w:rsidP="007D4182">
      <w:pPr>
        <w:jc w:val="both"/>
        <w:rPr>
          <w:rFonts w:ascii="Arial" w:hAnsi="Arial" w:cs="Arial"/>
          <w:sz w:val="16"/>
          <w:szCs w:val="16"/>
        </w:rPr>
      </w:pPr>
    </w:p>
    <w:p w:rsidR="00F81340" w:rsidRDefault="00F81340" w:rsidP="007D4182">
      <w:pPr>
        <w:jc w:val="both"/>
        <w:rPr>
          <w:rFonts w:ascii="Arial" w:hAnsi="Arial" w:cs="Arial"/>
          <w:sz w:val="16"/>
          <w:szCs w:val="16"/>
        </w:rPr>
      </w:pPr>
    </w:p>
    <w:p w:rsidR="00D67F48" w:rsidRPr="00251913" w:rsidRDefault="00D67F48" w:rsidP="00D67F48">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D67F48" w:rsidRPr="00251913" w:rsidRDefault="00D67F48" w:rsidP="00D67F48">
      <w:pPr>
        <w:jc w:val="center"/>
        <w:rPr>
          <w:rFonts w:ascii="Arial" w:hAnsi="Arial" w:cs="Arial"/>
          <w:b/>
          <w:sz w:val="16"/>
          <w:szCs w:val="16"/>
        </w:rPr>
      </w:pPr>
      <w:r w:rsidRPr="00251913">
        <w:rPr>
          <w:rFonts w:ascii="Arial" w:hAnsi="Arial" w:cs="Arial"/>
          <w:b/>
          <w:sz w:val="16"/>
          <w:szCs w:val="16"/>
        </w:rPr>
        <w:t>НОВОКУБАНСКИЙ РАЙОН</w:t>
      </w:r>
    </w:p>
    <w:p w:rsidR="00D67F48" w:rsidRPr="00251913" w:rsidRDefault="00926BAA" w:rsidP="00D67F48">
      <w:pPr>
        <w:pStyle w:val="1"/>
        <w:spacing w:before="0" w:after="0"/>
        <w:jc w:val="center"/>
        <w:rPr>
          <w:rFonts w:ascii="Arial" w:hAnsi="Arial" w:cs="Arial"/>
          <w:sz w:val="16"/>
          <w:szCs w:val="16"/>
        </w:rPr>
      </w:pPr>
      <w:r>
        <w:rPr>
          <w:rFonts w:ascii="Arial" w:hAnsi="Arial" w:cs="Arial"/>
          <w:sz w:val="16"/>
          <w:szCs w:val="16"/>
        </w:rPr>
        <w:t>АДМИНИСТРАЦИЯ</w:t>
      </w:r>
      <w:r w:rsidR="00D67F48">
        <w:rPr>
          <w:rFonts w:ascii="Arial" w:hAnsi="Arial" w:cs="Arial"/>
          <w:sz w:val="16"/>
          <w:szCs w:val="16"/>
        </w:rPr>
        <w:t xml:space="preserve"> </w:t>
      </w:r>
      <w:r w:rsidR="00D67F48" w:rsidRPr="00251913">
        <w:rPr>
          <w:rFonts w:ascii="Arial" w:hAnsi="Arial" w:cs="Arial"/>
          <w:sz w:val="16"/>
          <w:szCs w:val="16"/>
        </w:rPr>
        <w:t>НОВОСЕЛЬСКОГО СЕЛЬСКОГО ПОСЕЛЕНИЯ</w:t>
      </w:r>
    </w:p>
    <w:p w:rsidR="00D67F48" w:rsidRPr="00251913" w:rsidRDefault="00D67F48" w:rsidP="00D67F48">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D67F48" w:rsidRDefault="00D67F48" w:rsidP="00D67F48">
      <w:pPr>
        <w:shd w:val="clear" w:color="auto" w:fill="FFFFFF"/>
        <w:jc w:val="center"/>
        <w:rPr>
          <w:rFonts w:ascii="Arial" w:hAnsi="Arial" w:cs="Arial"/>
          <w:b/>
          <w:color w:val="000000"/>
          <w:sz w:val="16"/>
          <w:szCs w:val="16"/>
        </w:rPr>
      </w:pPr>
    </w:p>
    <w:p w:rsidR="00D67F48" w:rsidRDefault="00926BAA" w:rsidP="00D67F48">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D67F48" w:rsidRPr="00532C61" w:rsidRDefault="00D67F48" w:rsidP="00D67F48">
      <w:pPr>
        <w:jc w:val="both"/>
        <w:rPr>
          <w:rFonts w:ascii="Arial" w:hAnsi="Arial" w:cs="Arial"/>
          <w:color w:val="000000"/>
          <w:sz w:val="16"/>
          <w:szCs w:val="16"/>
        </w:rPr>
      </w:pPr>
      <w:r w:rsidRPr="00532C61">
        <w:rPr>
          <w:rFonts w:ascii="Arial" w:hAnsi="Arial" w:cs="Arial"/>
          <w:color w:val="000000"/>
          <w:sz w:val="16"/>
          <w:szCs w:val="16"/>
        </w:rPr>
        <w:t xml:space="preserve">от </w:t>
      </w:r>
      <w:r w:rsidR="00926BAA">
        <w:rPr>
          <w:rFonts w:ascii="Arial" w:hAnsi="Arial" w:cs="Arial"/>
          <w:color w:val="000000"/>
          <w:sz w:val="16"/>
          <w:szCs w:val="16"/>
        </w:rPr>
        <w:t>01</w:t>
      </w:r>
      <w:r w:rsidRPr="00532C61">
        <w:rPr>
          <w:rFonts w:ascii="Arial" w:hAnsi="Arial" w:cs="Arial"/>
          <w:color w:val="000000"/>
          <w:sz w:val="16"/>
          <w:szCs w:val="16"/>
        </w:rPr>
        <w:t>.</w:t>
      </w:r>
      <w:r w:rsidR="00582AB9">
        <w:rPr>
          <w:rFonts w:ascii="Arial" w:hAnsi="Arial" w:cs="Arial"/>
          <w:color w:val="000000"/>
          <w:sz w:val="16"/>
          <w:szCs w:val="16"/>
        </w:rPr>
        <w:t>1</w:t>
      </w:r>
      <w:r w:rsidR="00926BAA">
        <w:rPr>
          <w:rFonts w:ascii="Arial" w:hAnsi="Arial" w:cs="Arial"/>
          <w:color w:val="000000"/>
          <w:sz w:val="16"/>
          <w:szCs w:val="16"/>
        </w:rPr>
        <w:t>1</w:t>
      </w:r>
      <w:r w:rsidRPr="00532C61">
        <w:rPr>
          <w:rFonts w:ascii="Arial" w:hAnsi="Arial" w:cs="Arial"/>
          <w:color w:val="000000"/>
          <w:sz w:val="16"/>
          <w:szCs w:val="16"/>
        </w:rPr>
        <w:t>.2022 г.</w:t>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Pr>
          <w:rFonts w:ascii="Arial" w:hAnsi="Arial" w:cs="Arial"/>
          <w:color w:val="000000"/>
          <w:sz w:val="16"/>
          <w:szCs w:val="16"/>
        </w:rPr>
        <w:t xml:space="preserve">       </w:t>
      </w:r>
      <w:r w:rsidRPr="00532C61">
        <w:rPr>
          <w:rFonts w:ascii="Arial" w:hAnsi="Arial" w:cs="Arial"/>
          <w:color w:val="000000"/>
          <w:sz w:val="16"/>
          <w:szCs w:val="16"/>
        </w:rPr>
        <w:t xml:space="preserve">№ </w:t>
      </w:r>
      <w:r w:rsidR="00926BAA">
        <w:rPr>
          <w:rFonts w:ascii="Arial" w:hAnsi="Arial" w:cs="Arial"/>
          <w:color w:val="000000"/>
          <w:sz w:val="16"/>
          <w:szCs w:val="16"/>
        </w:rPr>
        <w:t>159</w:t>
      </w:r>
      <w:r>
        <w:rPr>
          <w:rFonts w:ascii="Arial" w:hAnsi="Arial" w:cs="Arial"/>
          <w:color w:val="000000"/>
          <w:sz w:val="16"/>
          <w:szCs w:val="16"/>
        </w:rPr>
        <w:tab/>
      </w:r>
      <w:r>
        <w:rPr>
          <w:rFonts w:ascii="Arial" w:hAnsi="Arial" w:cs="Arial"/>
          <w:color w:val="000000"/>
          <w:sz w:val="16"/>
          <w:szCs w:val="16"/>
        </w:rPr>
        <w:tab/>
      </w:r>
      <w:r w:rsidR="00827237">
        <w:rPr>
          <w:rFonts w:ascii="Arial" w:hAnsi="Arial" w:cs="Arial"/>
          <w:color w:val="000000"/>
          <w:sz w:val="16"/>
          <w:szCs w:val="16"/>
        </w:rPr>
        <w:tab/>
      </w:r>
      <w:r w:rsidR="00827237">
        <w:rPr>
          <w:rFonts w:ascii="Arial" w:hAnsi="Arial" w:cs="Arial"/>
          <w:color w:val="000000"/>
          <w:sz w:val="16"/>
          <w:szCs w:val="16"/>
        </w:rPr>
        <w:tab/>
      </w:r>
      <w:r>
        <w:rPr>
          <w:rFonts w:ascii="Arial" w:hAnsi="Arial" w:cs="Arial"/>
          <w:color w:val="000000"/>
          <w:sz w:val="16"/>
          <w:szCs w:val="16"/>
        </w:rPr>
        <w:t xml:space="preserve">     </w:t>
      </w:r>
      <w:r w:rsidRPr="00532C61">
        <w:rPr>
          <w:rFonts w:ascii="Arial" w:hAnsi="Arial" w:cs="Arial"/>
          <w:color w:val="000000"/>
          <w:sz w:val="16"/>
          <w:szCs w:val="16"/>
        </w:rPr>
        <w:t>п. Глубокий</w:t>
      </w:r>
    </w:p>
    <w:p w:rsidR="008B4045" w:rsidRDefault="008B4045" w:rsidP="009C1AE8">
      <w:pPr>
        <w:jc w:val="both"/>
        <w:rPr>
          <w:rFonts w:ascii="Arial" w:hAnsi="Arial" w:cs="Arial"/>
          <w:sz w:val="16"/>
          <w:szCs w:val="16"/>
        </w:rPr>
      </w:pPr>
    </w:p>
    <w:p w:rsidR="00926BAA" w:rsidRPr="00926BAA" w:rsidRDefault="00926BAA" w:rsidP="00926BAA">
      <w:pPr>
        <w:autoSpaceDE w:val="0"/>
        <w:ind w:right="-1"/>
        <w:jc w:val="center"/>
        <w:rPr>
          <w:rFonts w:ascii="Arial" w:hAnsi="Arial" w:cs="Arial"/>
          <w:b/>
          <w:sz w:val="16"/>
          <w:szCs w:val="16"/>
        </w:rPr>
      </w:pPr>
      <w:r w:rsidRPr="00926BAA">
        <w:rPr>
          <w:rFonts w:ascii="Arial" w:hAnsi="Arial" w:cs="Arial"/>
          <w:b/>
          <w:sz w:val="16"/>
          <w:szCs w:val="16"/>
        </w:rPr>
        <w:t xml:space="preserve">Об утверждении </w:t>
      </w:r>
      <w:r w:rsidRPr="00926BAA">
        <w:rPr>
          <w:rFonts w:ascii="Arial" w:hAnsi="Arial" w:cs="Arial"/>
          <w:b/>
          <w:bCs/>
          <w:sz w:val="16"/>
          <w:szCs w:val="16"/>
        </w:rPr>
        <w:t xml:space="preserve">методики прогнозирования поступлений доходов в местный бюджет и </w:t>
      </w:r>
      <w:r w:rsidRPr="00926BAA">
        <w:rPr>
          <w:rFonts w:ascii="Arial" w:hAnsi="Arial" w:cs="Arial"/>
          <w:b/>
          <w:sz w:val="16"/>
          <w:szCs w:val="16"/>
        </w:rPr>
        <w:t>методики прогнозирования поступлений по источникам финансирования дефицита местного бюджета</w:t>
      </w:r>
      <w:r w:rsidRPr="00926BAA">
        <w:rPr>
          <w:rFonts w:ascii="Arial" w:hAnsi="Arial" w:cs="Arial"/>
          <w:b/>
          <w:bCs/>
          <w:sz w:val="16"/>
          <w:szCs w:val="16"/>
        </w:rPr>
        <w:t xml:space="preserve">, </w:t>
      </w:r>
      <w:r w:rsidRPr="00926BAA">
        <w:rPr>
          <w:rFonts w:ascii="Arial" w:hAnsi="Arial" w:cs="Arial"/>
          <w:b/>
          <w:sz w:val="16"/>
          <w:szCs w:val="16"/>
        </w:rPr>
        <w:t xml:space="preserve">главным администратором которых, является администрация Новосельского сельского поселения Новокубанского района </w:t>
      </w:r>
    </w:p>
    <w:p w:rsidR="00926BAA" w:rsidRPr="00926BAA" w:rsidRDefault="00926BAA" w:rsidP="00926BAA">
      <w:pPr>
        <w:widowControl w:val="0"/>
        <w:autoSpaceDE w:val="0"/>
        <w:autoSpaceDN w:val="0"/>
        <w:adjustRightInd w:val="0"/>
        <w:jc w:val="center"/>
        <w:rPr>
          <w:rFonts w:ascii="Arial" w:hAnsi="Arial" w:cs="Arial"/>
          <w:sz w:val="16"/>
          <w:szCs w:val="16"/>
        </w:rPr>
      </w:pPr>
    </w:p>
    <w:p w:rsidR="00926BAA" w:rsidRPr="00926BAA" w:rsidRDefault="00926BAA" w:rsidP="00926BAA">
      <w:pPr>
        <w:widowControl w:val="0"/>
        <w:autoSpaceDE w:val="0"/>
        <w:autoSpaceDN w:val="0"/>
        <w:adjustRightInd w:val="0"/>
        <w:jc w:val="center"/>
        <w:rPr>
          <w:rFonts w:ascii="Arial" w:hAnsi="Arial" w:cs="Arial"/>
          <w:sz w:val="16"/>
          <w:szCs w:val="16"/>
        </w:rPr>
      </w:pPr>
    </w:p>
    <w:p w:rsidR="00926BAA" w:rsidRPr="00926BAA" w:rsidRDefault="00926BAA" w:rsidP="00926BAA">
      <w:pPr>
        <w:ind w:firstLine="709"/>
        <w:jc w:val="both"/>
        <w:rPr>
          <w:rFonts w:ascii="Arial" w:hAnsi="Arial" w:cs="Arial"/>
          <w:sz w:val="16"/>
          <w:szCs w:val="16"/>
        </w:rPr>
      </w:pPr>
      <w:proofErr w:type="gramStart"/>
      <w:r w:rsidRPr="00926BAA">
        <w:rPr>
          <w:rFonts w:ascii="Arial" w:hAnsi="Arial" w:cs="Arial"/>
          <w:sz w:val="16"/>
          <w:szCs w:val="16"/>
        </w:rPr>
        <w:t xml:space="preserve">В соответствии с пунктом 1 </w:t>
      </w:r>
      <w:r w:rsidRPr="00926BAA">
        <w:rPr>
          <w:rFonts w:ascii="Arial" w:hAnsi="Arial" w:cs="Arial"/>
          <w:sz w:val="16"/>
          <w:szCs w:val="16"/>
          <w:lang/>
        </w:rPr>
        <w:t xml:space="preserve">статьи 160.1, пунктом </w:t>
      </w:r>
      <w:r w:rsidRPr="00926BAA">
        <w:rPr>
          <w:rFonts w:ascii="Arial" w:hAnsi="Arial" w:cs="Arial"/>
          <w:sz w:val="16"/>
          <w:szCs w:val="16"/>
        </w:rPr>
        <w:t>1 статьи 160.2 Бюджетного кодекса Российской Федерации, постановлением Правительства Российской Федерации от 23 июня 2016 года № 574 «Об общих требованиях к методике прогнозирования поступлений доходов в бюджеты бюджетной системы Российской Федерации», постановлением Правительства Российской Федерации от 26 мая 2016 года № 469 «Об общих требованиях к методике прогнозирования поступлений по источникам финансирования дефицита</w:t>
      </w:r>
      <w:proofErr w:type="gramEnd"/>
      <w:r w:rsidRPr="00926BAA">
        <w:rPr>
          <w:rFonts w:ascii="Arial" w:hAnsi="Arial" w:cs="Arial"/>
          <w:sz w:val="16"/>
          <w:szCs w:val="16"/>
        </w:rPr>
        <w:t xml:space="preserve"> бюджета», Уставом Новосельского сельского поселения Новокубанского района, </w:t>
      </w:r>
      <w:proofErr w:type="spellStart"/>
      <w:proofErr w:type="gramStart"/>
      <w:r w:rsidRPr="00926BAA">
        <w:rPr>
          <w:rFonts w:ascii="Arial" w:hAnsi="Arial" w:cs="Arial"/>
          <w:sz w:val="16"/>
          <w:szCs w:val="16"/>
        </w:rPr>
        <w:t>п</w:t>
      </w:r>
      <w:proofErr w:type="spellEnd"/>
      <w:proofErr w:type="gramEnd"/>
      <w:r w:rsidRPr="00926BAA">
        <w:rPr>
          <w:rFonts w:ascii="Arial" w:hAnsi="Arial" w:cs="Arial"/>
          <w:sz w:val="16"/>
          <w:szCs w:val="16"/>
        </w:rPr>
        <w:t xml:space="preserve"> о с т а </w:t>
      </w:r>
      <w:proofErr w:type="spellStart"/>
      <w:r w:rsidRPr="00926BAA">
        <w:rPr>
          <w:rFonts w:ascii="Arial" w:hAnsi="Arial" w:cs="Arial"/>
          <w:sz w:val="16"/>
          <w:szCs w:val="16"/>
        </w:rPr>
        <w:t>н</w:t>
      </w:r>
      <w:proofErr w:type="spellEnd"/>
      <w:r w:rsidRPr="00926BAA">
        <w:rPr>
          <w:rFonts w:ascii="Arial" w:hAnsi="Arial" w:cs="Arial"/>
          <w:sz w:val="16"/>
          <w:szCs w:val="16"/>
        </w:rPr>
        <w:t xml:space="preserve"> о в л я ю:</w:t>
      </w:r>
    </w:p>
    <w:p w:rsidR="00926BAA" w:rsidRPr="00926BAA" w:rsidRDefault="00926BAA" w:rsidP="00926BAA">
      <w:pPr>
        <w:widowControl w:val="0"/>
        <w:tabs>
          <w:tab w:val="left" w:pos="993"/>
        </w:tabs>
        <w:autoSpaceDE w:val="0"/>
        <w:autoSpaceDN w:val="0"/>
        <w:adjustRightInd w:val="0"/>
        <w:ind w:firstLine="720"/>
        <w:jc w:val="both"/>
        <w:rPr>
          <w:rFonts w:ascii="Arial" w:hAnsi="Arial" w:cs="Arial"/>
          <w:bCs/>
          <w:sz w:val="16"/>
          <w:szCs w:val="16"/>
        </w:rPr>
      </w:pPr>
      <w:r w:rsidRPr="00926BAA">
        <w:rPr>
          <w:rFonts w:ascii="Arial" w:hAnsi="Arial" w:cs="Arial"/>
          <w:sz w:val="16"/>
          <w:szCs w:val="16"/>
        </w:rPr>
        <w:t xml:space="preserve">1. Утвердить </w:t>
      </w:r>
      <w:r w:rsidRPr="00926BAA">
        <w:rPr>
          <w:rFonts w:ascii="Arial" w:hAnsi="Arial" w:cs="Arial"/>
          <w:bCs/>
          <w:sz w:val="16"/>
          <w:szCs w:val="16"/>
        </w:rPr>
        <w:t xml:space="preserve">методику прогнозирования поступлений доходов в местный бюджет, </w:t>
      </w:r>
      <w:r w:rsidRPr="00926BAA">
        <w:rPr>
          <w:rFonts w:ascii="Arial" w:hAnsi="Arial" w:cs="Arial"/>
          <w:sz w:val="16"/>
          <w:szCs w:val="16"/>
        </w:rPr>
        <w:t>главным администратором которых является администрация Новосельского сельского поселения Новокубанского района</w:t>
      </w:r>
      <w:r w:rsidRPr="00926BAA">
        <w:rPr>
          <w:rFonts w:ascii="Arial" w:hAnsi="Arial" w:cs="Arial"/>
          <w:bCs/>
          <w:sz w:val="16"/>
          <w:szCs w:val="16"/>
        </w:rPr>
        <w:t xml:space="preserve"> </w:t>
      </w:r>
      <w:r w:rsidRPr="00926BAA">
        <w:rPr>
          <w:rFonts w:ascii="Arial" w:hAnsi="Arial" w:cs="Arial"/>
          <w:sz w:val="16"/>
          <w:szCs w:val="16"/>
        </w:rPr>
        <w:t>согласно приложению № 1 к настоящему постановлению</w:t>
      </w:r>
      <w:r w:rsidRPr="00926BAA">
        <w:rPr>
          <w:rFonts w:ascii="Arial" w:hAnsi="Arial" w:cs="Arial"/>
          <w:bCs/>
          <w:sz w:val="16"/>
          <w:szCs w:val="16"/>
        </w:rPr>
        <w:t>.</w:t>
      </w:r>
    </w:p>
    <w:p w:rsidR="00926BAA" w:rsidRPr="00926BAA" w:rsidRDefault="00926BAA" w:rsidP="00926BAA">
      <w:pPr>
        <w:widowControl w:val="0"/>
        <w:tabs>
          <w:tab w:val="left" w:pos="993"/>
        </w:tabs>
        <w:autoSpaceDE w:val="0"/>
        <w:autoSpaceDN w:val="0"/>
        <w:adjustRightInd w:val="0"/>
        <w:ind w:firstLine="720"/>
        <w:jc w:val="both"/>
        <w:rPr>
          <w:rFonts w:ascii="Arial" w:hAnsi="Arial" w:cs="Arial"/>
          <w:sz w:val="16"/>
          <w:szCs w:val="16"/>
        </w:rPr>
      </w:pPr>
      <w:r w:rsidRPr="00926BAA">
        <w:rPr>
          <w:rFonts w:ascii="Arial" w:hAnsi="Arial" w:cs="Arial"/>
          <w:sz w:val="16"/>
          <w:szCs w:val="16"/>
        </w:rPr>
        <w:t>2. Утвердить методику прогнозирования поступлений по источникам финансирования дефицита местного бюджета, главным администратором которых является администрация Новосельского сельского поселения Новокубанского района согласно приложению № 2 к настоящему постановлению.</w:t>
      </w:r>
    </w:p>
    <w:p w:rsidR="00926BAA" w:rsidRPr="00926BAA" w:rsidRDefault="00926BAA" w:rsidP="00926BAA">
      <w:pPr>
        <w:ind w:firstLine="708"/>
        <w:jc w:val="both"/>
        <w:rPr>
          <w:rFonts w:ascii="Arial" w:hAnsi="Arial" w:cs="Arial"/>
          <w:sz w:val="16"/>
          <w:szCs w:val="16"/>
        </w:rPr>
      </w:pPr>
      <w:r w:rsidRPr="00926BAA">
        <w:rPr>
          <w:rFonts w:ascii="Arial" w:hAnsi="Arial" w:cs="Arial"/>
          <w:sz w:val="16"/>
          <w:szCs w:val="16"/>
        </w:rPr>
        <w:t xml:space="preserve">3. </w:t>
      </w:r>
      <w:proofErr w:type="gramStart"/>
      <w:r w:rsidRPr="00926BAA">
        <w:rPr>
          <w:rFonts w:ascii="Arial" w:hAnsi="Arial" w:cs="Arial"/>
          <w:sz w:val="16"/>
          <w:szCs w:val="16"/>
        </w:rPr>
        <w:t>Контроль за</w:t>
      </w:r>
      <w:proofErr w:type="gramEnd"/>
      <w:r w:rsidRPr="00926BAA">
        <w:rPr>
          <w:rFonts w:ascii="Arial" w:hAnsi="Arial" w:cs="Arial"/>
          <w:sz w:val="16"/>
          <w:szCs w:val="16"/>
        </w:rPr>
        <w:t xml:space="preserve"> выполнением настоящего постановления оставляю за собой.</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4. Постановление вступает в силу со дня его официального опубликования в информационном бюллетене «Вестник Новосельского сельского поселения» и подлежит размещению на официальном сайте администрации Новосельского сельского поселения Новокубанского района.</w:t>
      </w:r>
    </w:p>
    <w:p w:rsidR="00926BAA" w:rsidRPr="00926BAA" w:rsidRDefault="00926BAA" w:rsidP="00926BAA">
      <w:pPr>
        <w:widowControl w:val="0"/>
        <w:autoSpaceDE w:val="0"/>
        <w:autoSpaceDN w:val="0"/>
        <w:adjustRightInd w:val="0"/>
        <w:jc w:val="both"/>
        <w:rPr>
          <w:rFonts w:ascii="Arial" w:hAnsi="Arial" w:cs="Arial"/>
          <w:sz w:val="16"/>
          <w:szCs w:val="16"/>
        </w:rPr>
      </w:pPr>
    </w:p>
    <w:p w:rsidR="00926BAA" w:rsidRPr="00926BAA" w:rsidRDefault="00926BAA" w:rsidP="00926BAA">
      <w:pPr>
        <w:widowControl w:val="0"/>
        <w:autoSpaceDE w:val="0"/>
        <w:autoSpaceDN w:val="0"/>
        <w:adjustRightInd w:val="0"/>
        <w:jc w:val="both"/>
        <w:rPr>
          <w:rFonts w:ascii="Arial" w:hAnsi="Arial" w:cs="Arial"/>
          <w:sz w:val="16"/>
          <w:szCs w:val="16"/>
        </w:rPr>
      </w:pPr>
    </w:p>
    <w:p w:rsidR="00926BAA" w:rsidRPr="00926BAA" w:rsidRDefault="00926BAA" w:rsidP="00926BAA">
      <w:pPr>
        <w:widowControl w:val="0"/>
        <w:autoSpaceDE w:val="0"/>
        <w:autoSpaceDN w:val="0"/>
        <w:adjustRightInd w:val="0"/>
        <w:jc w:val="both"/>
        <w:rPr>
          <w:rFonts w:ascii="Arial" w:hAnsi="Arial" w:cs="Arial"/>
          <w:sz w:val="16"/>
          <w:szCs w:val="16"/>
        </w:rPr>
      </w:pPr>
    </w:p>
    <w:p w:rsidR="00926BAA" w:rsidRPr="00926BAA" w:rsidRDefault="00926BAA" w:rsidP="00926BAA">
      <w:pPr>
        <w:widowControl w:val="0"/>
        <w:autoSpaceDE w:val="0"/>
        <w:autoSpaceDN w:val="0"/>
        <w:adjustRightInd w:val="0"/>
        <w:jc w:val="both"/>
        <w:rPr>
          <w:rFonts w:ascii="Arial" w:hAnsi="Arial" w:cs="Arial"/>
          <w:sz w:val="16"/>
          <w:szCs w:val="16"/>
        </w:rPr>
      </w:pPr>
      <w:proofErr w:type="gramStart"/>
      <w:r w:rsidRPr="00926BAA">
        <w:rPr>
          <w:rFonts w:ascii="Arial" w:hAnsi="Arial" w:cs="Arial"/>
          <w:sz w:val="16"/>
          <w:szCs w:val="16"/>
        </w:rPr>
        <w:t>Исполняющий</w:t>
      </w:r>
      <w:proofErr w:type="gramEnd"/>
      <w:r w:rsidRPr="00926BAA">
        <w:rPr>
          <w:rFonts w:ascii="Arial" w:hAnsi="Arial" w:cs="Arial"/>
          <w:sz w:val="16"/>
          <w:szCs w:val="16"/>
        </w:rPr>
        <w:t xml:space="preserve"> обязанности главы</w:t>
      </w:r>
    </w:p>
    <w:p w:rsidR="00926BAA" w:rsidRPr="00926BAA" w:rsidRDefault="00926BAA" w:rsidP="00926BAA">
      <w:pPr>
        <w:widowControl w:val="0"/>
        <w:autoSpaceDE w:val="0"/>
        <w:autoSpaceDN w:val="0"/>
        <w:adjustRightInd w:val="0"/>
        <w:jc w:val="both"/>
        <w:rPr>
          <w:rFonts w:ascii="Arial" w:hAnsi="Arial" w:cs="Arial"/>
          <w:sz w:val="16"/>
          <w:szCs w:val="16"/>
        </w:rPr>
      </w:pPr>
      <w:r w:rsidRPr="00926BAA">
        <w:rPr>
          <w:rFonts w:ascii="Arial" w:hAnsi="Arial" w:cs="Arial"/>
          <w:sz w:val="16"/>
          <w:szCs w:val="16"/>
        </w:rPr>
        <w:t xml:space="preserve">Новосельского сельского поселения </w:t>
      </w:r>
    </w:p>
    <w:p w:rsidR="00926BAA" w:rsidRDefault="00926BAA" w:rsidP="00926BAA">
      <w:pPr>
        <w:widowControl w:val="0"/>
        <w:autoSpaceDE w:val="0"/>
        <w:autoSpaceDN w:val="0"/>
        <w:adjustRightInd w:val="0"/>
        <w:jc w:val="both"/>
        <w:rPr>
          <w:rFonts w:ascii="Arial" w:hAnsi="Arial" w:cs="Arial"/>
          <w:sz w:val="16"/>
          <w:szCs w:val="16"/>
        </w:rPr>
      </w:pPr>
      <w:r w:rsidRPr="00926BAA">
        <w:rPr>
          <w:rFonts w:ascii="Arial" w:hAnsi="Arial" w:cs="Arial"/>
          <w:sz w:val="16"/>
          <w:szCs w:val="16"/>
        </w:rPr>
        <w:t>Новокубанского района</w:t>
      </w:r>
    </w:p>
    <w:p w:rsidR="00926BAA" w:rsidRDefault="00926BAA" w:rsidP="00926BAA">
      <w:pPr>
        <w:widowControl w:val="0"/>
        <w:autoSpaceDE w:val="0"/>
        <w:autoSpaceDN w:val="0"/>
        <w:adjustRightInd w:val="0"/>
        <w:jc w:val="both"/>
        <w:rPr>
          <w:rFonts w:ascii="Arial" w:hAnsi="Arial" w:cs="Arial"/>
          <w:sz w:val="16"/>
          <w:szCs w:val="16"/>
        </w:rPr>
      </w:pPr>
      <w:r w:rsidRPr="00926BAA">
        <w:rPr>
          <w:rFonts w:ascii="Arial" w:hAnsi="Arial" w:cs="Arial"/>
          <w:sz w:val="16"/>
          <w:szCs w:val="16"/>
        </w:rPr>
        <w:t>С.В.Кудашина</w:t>
      </w:r>
    </w:p>
    <w:p w:rsidR="00926BAA" w:rsidRDefault="00926BAA" w:rsidP="00926BAA">
      <w:pPr>
        <w:widowControl w:val="0"/>
        <w:autoSpaceDE w:val="0"/>
        <w:autoSpaceDN w:val="0"/>
        <w:adjustRightInd w:val="0"/>
        <w:jc w:val="both"/>
        <w:rPr>
          <w:rFonts w:ascii="Arial" w:hAnsi="Arial" w:cs="Arial"/>
          <w:sz w:val="16"/>
          <w:szCs w:val="16"/>
        </w:rPr>
      </w:pPr>
    </w:p>
    <w:p w:rsidR="00926BAA" w:rsidRDefault="00926BAA" w:rsidP="00926BAA">
      <w:pPr>
        <w:widowControl w:val="0"/>
        <w:autoSpaceDE w:val="0"/>
        <w:autoSpaceDN w:val="0"/>
        <w:adjustRightInd w:val="0"/>
        <w:jc w:val="both"/>
        <w:rPr>
          <w:rFonts w:ascii="Arial" w:hAnsi="Arial" w:cs="Arial"/>
          <w:sz w:val="16"/>
          <w:szCs w:val="16"/>
        </w:rPr>
      </w:pPr>
    </w:p>
    <w:p w:rsidR="00926BAA" w:rsidRDefault="00926BAA" w:rsidP="00926BAA">
      <w:pPr>
        <w:widowControl w:val="0"/>
        <w:autoSpaceDE w:val="0"/>
        <w:autoSpaceDN w:val="0"/>
        <w:adjustRightInd w:val="0"/>
        <w:jc w:val="both"/>
        <w:rPr>
          <w:rFonts w:ascii="Arial" w:hAnsi="Arial" w:cs="Arial"/>
          <w:sz w:val="16"/>
          <w:szCs w:val="16"/>
        </w:rPr>
      </w:pPr>
    </w:p>
    <w:p w:rsidR="00926BAA" w:rsidRPr="00926BAA" w:rsidRDefault="00926BAA" w:rsidP="00926BAA">
      <w:pPr>
        <w:pStyle w:val="affff9"/>
        <w:ind w:firstLine="1"/>
        <w:rPr>
          <w:rFonts w:ascii="Arial" w:hAnsi="Arial" w:cs="Arial"/>
          <w:sz w:val="16"/>
          <w:szCs w:val="16"/>
        </w:rPr>
      </w:pPr>
      <w:r w:rsidRPr="00926BAA">
        <w:rPr>
          <w:rFonts w:ascii="Arial" w:hAnsi="Arial" w:cs="Arial"/>
          <w:sz w:val="16"/>
          <w:szCs w:val="16"/>
        </w:rPr>
        <w:t>Приложение № 1</w:t>
      </w:r>
    </w:p>
    <w:p w:rsidR="00926BAA" w:rsidRPr="00926BAA" w:rsidRDefault="00926BAA" w:rsidP="00926BAA">
      <w:pPr>
        <w:pStyle w:val="affff9"/>
        <w:ind w:firstLine="1"/>
        <w:rPr>
          <w:rFonts w:ascii="Arial" w:hAnsi="Arial" w:cs="Arial"/>
          <w:sz w:val="16"/>
          <w:szCs w:val="16"/>
        </w:rPr>
      </w:pPr>
      <w:r w:rsidRPr="00926BAA">
        <w:rPr>
          <w:rFonts w:ascii="Arial" w:hAnsi="Arial" w:cs="Arial"/>
          <w:sz w:val="16"/>
          <w:szCs w:val="16"/>
        </w:rPr>
        <w:t>УТВЕРЖДЕНА</w:t>
      </w:r>
    </w:p>
    <w:p w:rsidR="00926BAA" w:rsidRDefault="00926BAA" w:rsidP="00926BAA">
      <w:pPr>
        <w:pStyle w:val="affff9"/>
        <w:ind w:firstLine="1"/>
        <w:rPr>
          <w:rFonts w:ascii="Arial" w:hAnsi="Arial" w:cs="Arial"/>
          <w:sz w:val="16"/>
          <w:szCs w:val="16"/>
        </w:rPr>
      </w:pPr>
      <w:r w:rsidRPr="00926BAA">
        <w:rPr>
          <w:rFonts w:ascii="Arial" w:hAnsi="Arial" w:cs="Arial"/>
          <w:sz w:val="16"/>
          <w:szCs w:val="16"/>
        </w:rPr>
        <w:t xml:space="preserve">постановлением администрации </w:t>
      </w:r>
    </w:p>
    <w:p w:rsidR="00926BAA" w:rsidRDefault="00926BAA" w:rsidP="00926BAA">
      <w:pPr>
        <w:pStyle w:val="affff9"/>
        <w:ind w:firstLine="1"/>
        <w:rPr>
          <w:rFonts w:ascii="Arial" w:hAnsi="Arial" w:cs="Arial"/>
          <w:sz w:val="16"/>
          <w:szCs w:val="16"/>
        </w:rPr>
      </w:pPr>
      <w:r w:rsidRPr="00926BAA">
        <w:rPr>
          <w:rFonts w:ascii="Arial" w:hAnsi="Arial" w:cs="Arial"/>
          <w:sz w:val="16"/>
          <w:szCs w:val="16"/>
        </w:rPr>
        <w:t xml:space="preserve">Новосельского сельского поселения </w:t>
      </w:r>
    </w:p>
    <w:p w:rsidR="00926BAA" w:rsidRPr="00926BAA" w:rsidRDefault="00926BAA" w:rsidP="00926BAA">
      <w:pPr>
        <w:pStyle w:val="affff9"/>
        <w:ind w:firstLine="1"/>
        <w:rPr>
          <w:rFonts w:ascii="Arial" w:hAnsi="Arial" w:cs="Arial"/>
          <w:sz w:val="16"/>
          <w:szCs w:val="16"/>
        </w:rPr>
      </w:pPr>
      <w:r w:rsidRPr="00926BAA">
        <w:rPr>
          <w:rFonts w:ascii="Arial" w:hAnsi="Arial" w:cs="Arial"/>
          <w:sz w:val="16"/>
          <w:szCs w:val="16"/>
        </w:rPr>
        <w:t>Новокубанского района</w:t>
      </w:r>
    </w:p>
    <w:p w:rsidR="00926BAA" w:rsidRPr="00926BAA" w:rsidRDefault="00926BAA" w:rsidP="00926BAA">
      <w:pPr>
        <w:pStyle w:val="affff9"/>
        <w:ind w:firstLine="1"/>
        <w:rPr>
          <w:rFonts w:ascii="Arial" w:hAnsi="Arial" w:cs="Arial"/>
          <w:bCs/>
          <w:sz w:val="16"/>
          <w:szCs w:val="16"/>
        </w:rPr>
      </w:pPr>
      <w:r w:rsidRPr="00926BAA">
        <w:rPr>
          <w:rFonts w:ascii="Arial" w:hAnsi="Arial" w:cs="Arial"/>
          <w:sz w:val="16"/>
          <w:szCs w:val="16"/>
        </w:rPr>
        <w:t xml:space="preserve">от </w:t>
      </w:r>
      <w:r>
        <w:rPr>
          <w:rFonts w:ascii="Arial" w:hAnsi="Arial" w:cs="Arial"/>
          <w:sz w:val="16"/>
          <w:szCs w:val="16"/>
        </w:rPr>
        <w:t>01.11.2022 Г.</w:t>
      </w:r>
      <w:r w:rsidRPr="00926BAA">
        <w:rPr>
          <w:rFonts w:ascii="Arial" w:hAnsi="Arial" w:cs="Arial"/>
          <w:sz w:val="16"/>
          <w:szCs w:val="16"/>
        </w:rPr>
        <w:t xml:space="preserve"> № </w:t>
      </w:r>
      <w:r>
        <w:rPr>
          <w:rFonts w:ascii="Arial" w:hAnsi="Arial" w:cs="Arial"/>
          <w:sz w:val="16"/>
          <w:szCs w:val="16"/>
        </w:rPr>
        <w:t>159</w:t>
      </w:r>
    </w:p>
    <w:p w:rsidR="00926BAA" w:rsidRPr="00926BAA" w:rsidRDefault="00926BAA" w:rsidP="00926BAA">
      <w:pPr>
        <w:ind w:left="5387" w:right="-38" w:firstLine="1080"/>
        <w:jc w:val="center"/>
        <w:rPr>
          <w:rFonts w:ascii="Arial" w:hAnsi="Arial" w:cs="Arial"/>
          <w:bCs/>
          <w:sz w:val="16"/>
          <w:szCs w:val="16"/>
        </w:rPr>
      </w:pPr>
    </w:p>
    <w:p w:rsidR="00926BAA" w:rsidRPr="00926BAA" w:rsidRDefault="00926BAA" w:rsidP="00926BAA">
      <w:pPr>
        <w:ind w:left="5387" w:right="-38" w:firstLine="1080"/>
        <w:jc w:val="center"/>
        <w:rPr>
          <w:rFonts w:ascii="Arial" w:hAnsi="Arial" w:cs="Arial"/>
          <w:bCs/>
          <w:sz w:val="16"/>
          <w:szCs w:val="16"/>
        </w:rPr>
      </w:pPr>
    </w:p>
    <w:p w:rsidR="00926BAA" w:rsidRPr="00926BAA" w:rsidRDefault="00926BAA" w:rsidP="00926BAA">
      <w:pPr>
        <w:pStyle w:val="ConsPlusTitle0"/>
        <w:jc w:val="center"/>
        <w:rPr>
          <w:rFonts w:cs="Arial"/>
          <w:bCs/>
          <w:sz w:val="16"/>
          <w:szCs w:val="16"/>
        </w:rPr>
      </w:pPr>
      <w:bookmarkStart w:id="0" w:name="P33"/>
      <w:bookmarkEnd w:id="0"/>
      <w:r w:rsidRPr="00926BAA">
        <w:rPr>
          <w:rFonts w:cs="Arial"/>
          <w:bCs/>
          <w:sz w:val="16"/>
          <w:szCs w:val="16"/>
        </w:rPr>
        <w:t>МЕТОДИКА</w:t>
      </w:r>
    </w:p>
    <w:p w:rsidR="00926BAA" w:rsidRPr="00926BAA" w:rsidRDefault="00926BAA" w:rsidP="00926BAA">
      <w:pPr>
        <w:pStyle w:val="ConsPlusTitle0"/>
        <w:jc w:val="center"/>
        <w:rPr>
          <w:rFonts w:cs="Arial"/>
          <w:bCs/>
          <w:sz w:val="16"/>
          <w:szCs w:val="16"/>
        </w:rPr>
      </w:pPr>
      <w:r w:rsidRPr="00926BAA">
        <w:rPr>
          <w:rFonts w:cs="Arial"/>
          <w:bCs/>
          <w:sz w:val="16"/>
          <w:szCs w:val="16"/>
        </w:rPr>
        <w:t xml:space="preserve">прогнозирования поступлений доходов в местный бюджет, главным администратором которых, является администрация </w:t>
      </w:r>
      <w:r w:rsidRPr="00926BAA">
        <w:rPr>
          <w:rFonts w:cs="Arial"/>
          <w:sz w:val="16"/>
          <w:szCs w:val="16"/>
        </w:rPr>
        <w:t>Новосельского сельского</w:t>
      </w:r>
      <w:r w:rsidRPr="00926BAA">
        <w:rPr>
          <w:rFonts w:cs="Arial"/>
          <w:bCs/>
          <w:sz w:val="16"/>
          <w:szCs w:val="16"/>
        </w:rPr>
        <w:t xml:space="preserve"> поселения </w:t>
      </w:r>
      <w:r w:rsidRPr="00926BAA">
        <w:rPr>
          <w:rFonts w:cs="Arial"/>
          <w:sz w:val="16"/>
          <w:szCs w:val="16"/>
        </w:rPr>
        <w:t>Новокубанского</w:t>
      </w:r>
      <w:r w:rsidRPr="00926BAA">
        <w:rPr>
          <w:rFonts w:cs="Arial"/>
          <w:bCs/>
          <w:sz w:val="16"/>
          <w:szCs w:val="16"/>
        </w:rPr>
        <w:t xml:space="preserve"> района</w:t>
      </w:r>
    </w:p>
    <w:p w:rsidR="00926BAA" w:rsidRPr="00926BAA" w:rsidRDefault="00926BAA" w:rsidP="00926BAA">
      <w:pPr>
        <w:pStyle w:val="ConsPlusTitle0"/>
        <w:jc w:val="center"/>
        <w:rPr>
          <w:rFonts w:cs="Arial"/>
          <w:b w:val="0"/>
          <w:bCs/>
          <w:sz w:val="16"/>
          <w:szCs w:val="16"/>
        </w:rPr>
      </w:pPr>
    </w:p>
    <w:p w:rsidR="00926BAA" w:rsidRPr="00926BAA" w:rsidRDefault="00926BAA" w:rsidP="00926BAA">
      <w:pPr>
        <w:pStyle w:val="3"/>
        <w:jc w:val="center"/>
        <w:rPr>
          <w:rFonts w:cs="Arial"/>
          <w:sz w:val="16"/>
          <w:szCs w:val="16"/>
        </w:rPr>
      </w:pPr>
      <w:bookmarkStart w:id="1" w:name="sub_22"/>
      <w:r w:rsidRPr="00926BAA">
        <w:rPr>
          <w:rFonts w:cs="Arial"/>
          <w:sz w:val="16"/>
          <w:szCs w:val="16"/>
        </w:rPr>
        <w:t>1. Общие понятия и положения</w:t>
      </w:r>
    </w:p>
    <w:p w:rsidR="00926BAA" w:rsidRPr="00926BAA" w:rsidRDefault="00926BAA" w:rsidP="00926BAA">
      <w:pPr>
        <w:tabs>
          <w:tab w:val="left" w:pos="1276"/>
        </w:tabs>
        <w:autoSpaceDE w:val="0"/>
        <w:ind w:right="-38" w:firstLine="709"/>
        <w:jc w:val="both"/>
        <w:rPr>
          <w:rFonts w:ascii="Arial" w:hAnsi="Arial" w:cs="Arial"/>
          <w:sz w:val="16"/>
          <w:szCs w:val="16"/>
        </w:rPr>
      </w:pPr>
      <w:bookmarkStart w:id="2" w:name="sub_3"/>
      <w:bookmarkEnd w:id="1"/>
      <w:r w:rsidRPr="00926BAA">
        <w:rPr>
          <w:rFonts w:ascii="Arial" w:hAnsi="Arial" w:cs="Arial"/>
          <w:sz w:val="16"/>
          <w:szCs w:val="16"/>
        </w:rPr>
        <w:t xml:space="preserve">1.1. </w:t>
      </w:r>
      <w:proofErr w:type="gramStart"/>
      <w:r w:rsidRPr="00926BAA">
        <w:rPr>
          <w:rFonts w:ascii="Arial" w:hAnsi="Arial" w:cs="Arial"/>
          <w:bCs/>
          <w:sz w:val="16"/>
          <w:szCs w:val="16"/>
        </w:rPr>
        <w:t xml:space="preserve">Методика прогнозирования поступлений доходов в местный бюджет, администрирование которых осуществляет администрация </w:t>
      </w:r>
      <w:r w:rsidRPr="00926BAA">
        <w:rPr>
          <w:rFonts w:ascii="Arial" w:hAnsi="Arial" w:cs="Arial"/>
          <w:sz w:val="16"/>
          <w:szCs w:val="16"/>
        </w:rPr>
        <w:t xml:space="preserve">Новосельского сельского поселения Новокубанского района (далее соответственно - </w:t>
      </w:r>
      <w:r w:rsidRPr="00926BAA">
        <w:rPr>
          <w:rFonts w:ascii="Arial" w:hAnsi="Arial" w:cs="Arial"/>
          <w:bCs/>
          <w:sz w:val="16"/>
          <w:szCs w:val="16"/>
        </w:rPr>
        <w:t>Методика прогнозирования, администрация</w:t>
      </w:r>
      <w:r w:rsidRPr="00926BAA">
        <w:rPr>
          <w:rFonts w:ascii="Arial" w:hAnsi="Arial" w:cs="Arial"/>
          <w:sz w:val="16"/>
          <w:szCs w:val="16"/>
        </w:rPr>
        <w:t xml:space="preserve">), разработаны в целях реализации </w:t>
      </w:r>
      <w:r w:rsidRPr="00926BAA">
        <w:rPr>
          <w:rFonts w:ascii="Arial" w:hAnsi="Arial" w:cs="Arial"/>
          <w:bCs/>
          <w:sz w:val="16"/>
          <w:szCs w:val="16"/>
        </w:rPr>
        <w:t xml:space="preserve">администрацией </w:t>
      </w:r>
      <w:r w:rsidRPr="00926BAA">
        <w:rPr>
          <w:rFonts w:ascii="Arial" w:hAnsi="Arial" w:cs="Arial"/>
          <w:sz w:val="16"/>
          <w:szCs w:val="16"/>
        </w:rPr>
        <w:t>полномочий главного администратора доходов бюджетов бюджетной системы Российской Федерации в части прогнозирования поступлений по закрепленным за ним доходам местного бюджета, представления сведений, необходимых для составления проекта бюджета, составления и ведения кассового плана, проведения факторного</w:t>
      </w:r>
      <w:proofErr w:type="gramEnd"/>
      <w:r w:rsidRPr="00926BAA">
        <w:rPr>
          <w:rFonts w:ascii="Arial" w:hAnsi="Arial" w:cs="Arial"/>
          <w:sz w:val="16"/>
          <w:szCs w:val="16"/>
        </w:rPr>
        <w:t xml:space="preserve"> анализа отклонений фактического исполнения доходов местного бюджета от прогноза доходов.</w:t>
      </w:r>
    </w:p>
    <w:p w:rsidR="00926BAA" w:rsidRPr="00926BAA" w:rsidRDefault="00926BAA" w:rsidP="00926BAA">
      <w:pPr>
        <w:tabs>
          <w:tab w:val="left" w:pos="1276"/>
        </w:tabs>
        <w:ind w:firstLine="709"/>
        <w:jc w:val="both"/>
        <w:rPr>
          <w:rFonts w:ascii="Arial" w:hAnsi="Arial" w:cs="Arial"/>
          <w:sz w:val="16"/>
          <w:szCs w:val="16"/>
        </w:rPr>
      </w:pPr>
      <w:bookmarkStart w:id="3" w:name="sub_4"/>
      <w:bookmarkEnd w:id="2"/>
      <w:r w:rsidRPr="00926BAA">
        <w:rPr>
          <w:rFonts w:ascii="Arial" w:hAnsi="Arial" w:cs="Arial"/>
          <w:sz w:val="16"/>
          <w:szCs w:val="16"/>
        </w:rPr>
        <w:t xml:space="preserve">1.2. </w:t>
      </w:r>
      <w:r w:rsidRPr="00926BAA">
        <w:rPr>
          <w:rFonts w:ascii="Arial" w:hAnsi="Arial" w:cs="Arial"/>
          <w:bCs/>
          <w:sz w:val="16"/>
          <w:szCs w:val="16"/>
        </w:rPr>
        <w:t>Методика прогнозирования</w:t>
      </w:r>
      <w:r w:rsidRPr="00926BAA">
        <w:rPr>
          <w:rFonts w:ascii="Arial" w:hAnsi="Arial" w:cs="Arial"/>
          <w:sz w:val="16"/>
          <w:szCs w:val="16"/>
        </w:rPr>
        <w:t xml:space="preserve"> необходима для создания единой методической базы подготовки прогноза и обеспечения полноты поступления доходов местного бюджета, администрирование которых осуществляет </w:t>
      </w:r>
      <w:r w:rsidRPr="00926BAA">
        <w:rPr>
          <w:rFonts w:ascii="Arial" w:hAnsi="Arial" w:cs="Arial"/>
          <w:bCs/>
          <w:sz w:val="16"/>
          <w:szCs w:val="16"/>
        </w:rPr>
        <w:t>администрация.</w:t>
      </w:r>
    </w:p>
    <w:p w:rsidR="00926BAA" w:rsidRPr="00926BAA" w:rsidRDefault="00926BAA" w:rsidP="00926BAA">
      <w:pPr>
        <w:tabs>
          <w:tab w:val="left" w:pos="1276"/>
        </w:tabs>
        <w:ind w:firstLine="709"/>
        <w:jc w:val="both"/>
        <w:rPr>
          <w:rFonts w:ascii="Arial" w:hAnsi="Arial" w:cs="Arial"/>
          <w:sz w:val="16"/>
          <w:szCs w:val="16"/>
        </w:rPr>
      </w:pPr>
      <w:bookmarkStart w:id="4" w:name="sub_5"/>
      <w:bookmarkEnd w:id="3"/>
      <w:r w:rsidRPr="00926BAA">
        <w:rPr>
          <w:rFonts w:ascii="Arial" w:hAnsi="Arial" w:cs="Arial"/>
          <w:sz w:val="16"/>
          <w:szCs w:val="16"/>
        </w:rPr>
        <w:t xml:space="preserve">1.3. Перечень доходов местного бюджета, администрирование которых осуществляет </w:t>
      </w:r>
      <w:r w:rsidRPr="00926BAA">
        <w:rPr>
          <w:rFonts w:ascii="Arial" w:hAnsi="Arial" w:cs="Arial"/>
          <w:bCs/>
          <w:sz w:val="16"/>
          <w:szCs w:val="16"/>
        </w:rPr>
        <w:t>администрация,</w:t>
      </w:r>
      <w:r w:rsidRPr="00926BAA">
        <w:rPr>
          <w:rFonts w:ascii="Arial" w:hAnsi="Arial" w:cs="Arial"/>
          <w:sz w:val="16"/>
          <w:szCs w:val="16"/>
        </w:rPr>
        <w:t xml:space="preserve"> определяется в соответствии с действующими на дату составления прогноза указаниями о порядке применения бюджетной классификации Российской Федерации на очередной финансовый год, утверждаемыми Министерством финансов Российской Федерации.</w:t>
      </w:r>
    </w:p>
    <w:p w:rsidR="00926BAA" w:rsidRPr="00926BAA" w:rsidRDefault="00926BAA" w:rsidP="00926BAA">
      <w:pPr>
        <w:tabs>
          <w:tab w:val="left" w:pos="1276"/>
        </w:tabs>
        <w:ind w:firstLine="709"/>
        <w:jc w:val="both"/>
        <w:rPr>
          <w:rFonts w:ascii="Arial" w:hAnsi="Arial" w:cs="Arial"/>
          <w:sz w:val="16"/>
          <w:szCs w:val="16"/>
        </w:rPr>
      </w:pPr>
      <w:bookmarkStart w:id="5" w:name="sub_6"/>
      <w:bookmarkEnd w:id="4"/>
      <w:r w:rsidRPr="00926BAA">
        <w:rPr>
          <w:rFonts w:ascii="Arial" w:hAnsi="Arial" w:cs="Arial"/>
          <w:sz w:val="16"/>
          <w:szCs w:val="16"/>
        </w:rPr>
        <w:t xml:space="preserve">1.4. </w:t>
      </w:r>
      <w:r w:rsidRPr="00926BAA">
        <w:rPr>
          <w:rFonts w:ascii="Arial" w:hAnsi="Arial" w:cs="Arial"/>
          <w:bCs/>
          <w:sz w:val="16"/>
          <w:szCs w:val="16"/>
        </w:rPr>
        <w:t>Методика прогнозирования</w:t>
      </w:r>
      <w:r w:rsidRPr="00926BAA">
        <w:rPr>
          <w:rFonts w:ascii="Arial" w:hAnsi="Arial" w:cs="Arial"/>
          <w:sz w:val="16"/>
          <w:szCs w:val="16"/>
        </w:rPr>
        <w:t xml:space="preserve"> определяет порядок исчисления платежей, являющихся источниками неналоговых доходов и безвозмездных поступлений местного бюджета, администрируемых </w:t>
      </w:r>
      <w:r w:rsidRPr="00926BAA">
        <w:rPr>
          <w:rFonts w:ascii="Arial" w:hAnsi="Arial" w:cs="Arial"/>
          <w:bCs/>
          <w:sz w:val="16"/>
          <w:szCs w:val="16"/>
        </w:rPr>
        <w:t>администрацией поселения</w:t>
      </w:r>
      <w:r w:rsidRPr="00926BAA">
        <w:rPr>
          <w:rFonts w:ascii="Arial" w:hAnsi="Arial" w:cs="Arial"/>
          <w:sz w:val="16"/>
          <w:szCs w:val="16"/>
        </w:rPr>
        <w:t>, методику расчета прогнозных назначений платежей, нормативные правовые акты, являющиеся основанием для администрирования платежей.</w:t>
      </w:r>
    </w:p>
    <w:p w:rsidR="00926BAA" w:rsidRPr="00926BAA" w:rsidRDefault="00926BAA" w:rsidP="00926BAA">
      <w:pPr>
        <w:tabs>
          <w:tab w:val="left" w:pos="1276"/>
        </w:tabs>
        <w:ind w:firstLine="709"/>
        <w:jc w:val="both"/>
        <w:rPr>
          <w:rFonts w:ascii="Arial" w:hAnsi="Arial" w:cs="Arial"/>
          <w:sz w:val="16"/>
          <w:szCs w:val="16"/>
        </w:rPr>
      </w:pPr>
      <w:r w:rsidRPr="00926BAA">
        <w:rPr>
          <w:rFonts w:ascii="Arial" w:hAnsi="Arial" w:cs="Arial"/>
          <w:sz w:val="16"/>
          <w:szCs w:val="16"/>
        </w:rPr>
        <w:t>1.5. В соответствии со статьей 41 главы 6 Бюджетного кодекса Российской Федерации к неналоговым доходам относятся:</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1.5.1. Доходы от оказания платных услуг (работ) и компенсации затрат государства.</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lastRenderedPageBreak/>
        <w:t>1.5.2. Штрафы, санкции, возмещение ущерба (средства, полученные в результате применения мер гражданско-правовой, административной и уголовной ответственности, а также средства, полученные в возмещение вреда, причиненного Российской Федерации, и иные суммы принудительного изъятия).</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1.5.3. Прочие неналоговые доходы.</w:t>
      </w:r>
    </w:p>
    <w:p w:rsidR="00926BAA" w:rsidRPr="00926BAA" w:rsidRDefault="00926BAA" w:rsidP="00926BAA">
      <w:pPr>
        <w:tabs>
          <w:tab w:val="left" w:pos="1276"/>
        </w:tabs>
        <w:ind w:firstLine="709"/>
        <w:jc w:val="both"/>
        <w:rPr>
          <w:rFonts w:ascii="Arial" w:hAnsi="Arial" w:cs="Arial"/>
          <w:sz w:val="16"/>
          <w:szCs w:val="16"/>
        </w:rPr>
      </w:pPr>
      <w:r w:rsidRPr="00926BAA">
        <w:rPr>
          <w:rFonts w:ascii="Arial" w:hAnsi="Arial" w:cs="Arial"/>
          <w:sz w:val="16"/>
          <w:szCs w:val="16"/>
        </w:rPr>
        <w:t xml:space="preserve">1.6. Доходы местного бюджета, администрирование которых осуществляет </w:t>
      </w:r>
      <w:r w:rsidRPr="00926BAA">
        <w:rPr>
          <w:rFonts w:ascii="Arial" w:hAnsi="Arial" w:cs="Arial"/>
          <w:bCs/>
          <w:sz w:val="16"/>
          <w:szCs w:val="16"/>
        </w:rPr>
        <w:t>администрация</w:t>
      </w:r>
      <w:r w:rsidRPr="00926BAA">
        <w:rPr>
          <w:rFonts w:ascii="Arial" w:hAnsi="Arial" w:cs="Arial"/>
          <w:sz w:val="16"/>
          <w:szCs w:val="16"/>
        </w:rPr>
        <w:t>, подразделяются на доходы, прогнозируемые и непрогнозируемые, но фактически поступающие в доход бюджета поселения.</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Оценка непрогнозируемых, но поступающих в местный бюджет доходов осуществляется на основе данных фактических поступлений доходов.</w:t>
      </w:r>
    </w:p>
    <w:p w:rsidR="00926BAA" w:rsidRPr="00926BAA" w:rsidRDefault="00926BAA" w:rsidP="00926BAA">
      <w:pPr>
        <w:tabs>
          <w:tab w:val="left" w:pos="1276"/>
        </w:tabs>
        <w:ind w:firstLine="709"/>
        <w:jc w:val="both"/>
        <w:rPr>
          <w:rFonts w:ascii="Arial" w:hAnsi="Arial" w:cs="Arial"/>
          <w:sz w:val="16"/>
          <w:szCs w:val="16"/>
        </w:rPr>
      </w:pPr>
      <w:r w:rsidRPr="00926BAA">
        <w:rPr>
          <w:rFonts w:ascii="Arial" w:hAnsi="Arial" w:cs="Arial"/>
          <w:sz w:val="16"/>
          <w:szCs w:val="16"/>
        </w:rPr>
        <w:t xml:space="preserve">1.7. В состав прогнозируемых </w:t>
      </w:r>
      <w:r w:rsidRPr="00926BAA">
        <w:rPr>
          <w:rFonts w:ascii="Arial" w:hAnsi="Arial" w:cs="Arial"/>
          <w:bCs/>
          <w:sz w:val="16"/>
          <w:szCs w:val="16"/>
        </w:rPr>
        <w:t xml:space="preserve">администрацией </w:t>
      </w:r>
      <w:r w:rsidRPr="00926BAA">
        <w:rPr>
          <w:rFonts w:ascii="Arial" w:hAnsi="Arial" w:cs="Arial"/>
          <w:sz w:val="16"/>
          <w:szCs w:val="16"/>
        </w:rPr>
        <w:t>доходов местного бюджета, по которым составляются расчеты, включаются следующие доходы:</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 xml:space="preserve">1.7.1. Безвозмездные поступления от других бюджетов бюджетной системы Российской федерации. </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Данный вид доходов местного бюджета предусмотрен статьёй 136 и 142.5 главы 16 раздела I</w:t>
      </w:r>
      <w:r w:rsidRPr="00926BAA">
        <w:rPr>
          <w:rFonts w:ascii="Arial" w:hAnsi="Arial" w:cs="Arial"/>
          <w:sz w:val="16"/>
          <w:szCs w:val="16"/>
          <w:lang w:val="en-US"/>
        </w:rPr>
        <w:t>V</w:t>
      </w:r>
      <w:r w:rsidRPr="00926BAA">
        <w:rPr>
          <w:rFonts w:ascii="Arial" w:hAnsi="Arial" w:cs="Arial"/>
          <w:sz w:val="16"/>
          <w:szCs w:val="16"/>
        </w:rPr>
        <w:t xml:space="preserve"> части второй Бюджетного кодекса Российской Федерации.</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1.7.2. Доходы бюджета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 xml:space="preserve">Данный вид доходов местного бюджета предусмотрен статьёй 242 главы 24 раздела </w:t>
      </w:r>
      <w:r w:rsidRPr="00926BAA">
        <w:rPr>
          <w:rFonts w:ascii="Arial" w:hAnsi="Arial" w:cs="Arial"/>
          <w:sz w:val="16"/>
          <w:szCs w:val="16"/>
          <w:lang w:val="en-US"/>
        </w:rPr>
        <w:t>VIII</w:t>
      </w:r>
      <w:r w:rsidRPr="00926BAA">
        <w:rPr>
          <w:rFonts w:ascii="Arial" w:hAnsi="Arial" w:cs="Arial"/>
          <w:sz w:val="16"/>
          <w:szCs w:val="16"/>
        </w:rPr>
        <w:t xml:space="preserve"> части третьей Бюджетного кодекса Российской Федерации.</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1.7.3. Возврат остатков субсидий, субвенций и иных межбюджетных трансфертов, имеющих целевое назначение, прошлых лет.</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 xml:space="preserve">Данный вид доходов местного бюджета предусмотрен статьёй 242 главы 24 раздела </w:t>
      </w:r>
      <w:r w:rsidRPr="00926BAA">
        <w:rPr>
          <w:rFonts w:ascii="Arial" w:hAnsi="Arial" w:cs="Arial"/>
          <w:sz w:val="16"/>
          <w:szCs w:val="16"/>
          <w:lang w:val="en-US"/>
        </w:rPr>
        <w:t>VIII</w:t>
      </w:r>
      <w:r w:rsidRPr="00926BAA">
        <w:rPr>
          <w:rFonts w:ascii="Arial" w:hAnsi="Arial" w:cs="Arial"/>
          <w:sz w:val="16"/>
          <w:szCs w:val="16"/>
        </w:rPr>
        <w:t xml:space="preserve"> части третьей Бюджетного кодекса Российской Федерации.</w:t>
      </w:r>
    </w:p>
    <w:p w:rsidR="00926BAA" w:rsidRPr="00926BAA" w:rsidRDefault="00926BAA" w:rsidP="00926BAA">
      <w:pPr>
        <w:tabs>
          <w:tab w:val="left" w:pos="1276"/>
        </w:tabs>
        <w:ind w:firstLine="709"/>
        <w:jc w:val="both"/>
        <w:rPr>
          <w:rFonts w:ascii="Arial" w:hAnsi="Arial" w:cs="Arial"/>
          <w:sz w:val="16"/>
          <w:szCs w:val="16"/>
        </w:rPr>
      </w:pPr>
      <w:r w:rsidRPr="00926BAA">
        <w:rPr>
          <w:rFonts w:ascii="Arial" w:hAnsi="Arial" w:cs="Arial"/>
          <w:sz w:val="16"/>
          <w:szCs w:val="16"/>
        </w:rPr>
        <w:t xml:space="preserve">1.8. </w:t>
      </w:r>
      <w:r w:rsidRPr="00926BAA">
        <w:rPr>
          <w:rFonts w:ascii="Arial" w:hAnsi="Arial" w:cs="Arial"/>
          <w:bCs/>
          <w:sz w:val="16"/>
          <w:szCs w:val="16"/>
        </w:rPr>
        <w:t>Методика прогнозирования</w:t>
      </w:r>
      <w:r w:rsidRPr="00926BAA">
        <w:rPr>
          <w:rFonts w:ascii="Arial" w:hAnsi="Arial" w:cs="Arial"/>
          <w:sz w:val="16"/>
          <w:szCs w:val="16"/>
        </w:rPr>
        <w:t xml:space="preserve"> подлежит уточнению при изменении бюджетного законодательства или иных нормативных правовых актов, а также в случае изменения функций </w:t>
      </w:r>
      <w:r w:rsidRPr="00926BAA">
        <w:rPr>
          <w:rFonts w:ascii="Arial" w:hAnsi="Arial" w:cs="Arial"/>
          <w:bCs/>
          <w:sz w:val="16"/>
          <w:szCs w:val="16"/>
        </w:rPr>
        <w:t>администрации</w:t>
      </w:r>
      <w:r w:rsidRPr="00926BAA">
        <w:rPr>
          <w:rFonts w:ascii="Arial" w:hAnsi="Arial" w:cs="Arial"/>
          <w:sz w:val="16"/>
          <w:szCs w:val="16"/>
        </w:rPr>
        <w:t>.</w:t>
      </w:r>
    </w:p>
    <w:p w:rsidR="00926BAA" w:rsidRPr="00926BAA" w:rsidRDefault="00926BAA" w:rsidP="00926BAA">
      <w:pPr>
        <w:ind w:firstLine="709"/>
        <w:jc w:val="both"/>
        <w:rPr>
          <w:rFonts w:ascii="Arial" w:hAnsi="Arial" w:cs="Arial"/>
          <w:sz w:val="16"/>
          <w:szCs w:val="16"/>
        </w:rPr>
      </w:pPr>
    </w:p>
    <w:p w:rsidR="00926BAA" w:rsidRPr="00926BAA" w:rsidRDefault="00926BAA" w:rsidP="00926BAA">
      <w:pPr>
        <w:pStyle w:val="4"/>
        <w:jc w:val="center"/>
        <w:rPr>
          <w:rFonts w:ascii="Arial" w:hAnsi="Arial" w:cs="Arial"/>
          <w:sz w:val="16"/>
          <w:szCs w:val="16"/>
        </w:rPr>
      </w:pPr>
      <w:r w:rsidRPr="00926BAA">
        <w:rPr>
          <w:rFonts w:ascii="Arial" w:hAnsi="Arial" w:cs="Arial"/>
          <w:sz w:val="16"/>
          <w:szCs w:val="16"/>
        </w:rPr>
        <w:t>2. Основные принципы формирования прогноза доходов местного бюджета, администрирование которых осуществляет администрация</w:t>
      </w:r>
    </w:p>
    <w:p w:rsidR="00926BAA" w:rsidRPr="00926BAA" w:rsidRDefault="00926BAA" w:rsidP="00926BAA">
      <w:pPr>
        <w:rPr>
          <w:rFonts w:ascii="Arial" w:hAnsi="Arial" w:cs="Arial"/>
          <w:sz w:val="16"/>
          <w:szCs w:val="16"/>
          <w:lang w:eastAsia="en-US"/>
        </w:rPr>
      </w:pPr>
    </w:p>
    <w:p w:rsidR="00926BAA" w:rsidRPr="00926BAA" w:rsidRDefault="00926BAA" w:rsidP="00926BAA">
      <w:pPr>
        <w:tabs>
          <w:tab w:val="left" w:pos="1276"/>
        </w:tabs>
        <w:ind w:firstLine="709"/>
        <w:jc w:val="both"/>
        <w:rPr>
          <w:rFonts w:ascii="Arial" w:hAnsi="Arial" w:cs="Arial"/>
          <w:sz w:val="16"/>
          <w:szCs w:val="16"/>
        </w:rPr>
      </w:pPr>
      <w:r w:rsidRPr="00926BAA">
        <w:rPr>
          <w:rFonts w:ascii="Arial" w:hAnsi="Arial" w:cs="Arial"/>
          <w:sz w:val="16"/>
          <w:szCs w:val="16"/>
        </w:rPr>
        <w:t>2.1. Основные принципы формирования прогноза базируются на необходимости учёта следующих данных по видам доходов:</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2.1.1. Доходы от сдачи в аренду имущества и реализации имущества местного бюджета, в том числе по кодам:</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992 1 11 05035 10 0000 120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992 1 11 09045 10 0000 120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 xml:space="preserve">992 </w:t>
      </w:r>
      <w:r w:rsidRPr="00926BAA">
        <w:rPr>
          <w:rFonts w:ascii="Arial" w:hAnsi="Arial" w:cs="Arial"/>
          <w:bCs/>
          <w:sz w:val="16"/>
          <w:szCs w:val="16"/>
        </w:rPr>
        <w:t>1 11 09080 10 0000 120 «Плата, поступившая в рамках договора за пр</w:t>
      </w:r>
      <w:r w:rsidRPr="00926BAA">
        <w:rPr>
          <w:rFonts w:ascii="Arial" w:hAnsi="Arial" w:cs="Arial"/>
          <w:bCs/>
          <w:sz w:val="16"/>
          <w:szCs w:val="16"/>
        </w:rPr>
        <w:t>е</w:t>
      </w:r>
      <w:r w:rsidRPr="00926BAA">
        <w:rPr>
          <w:rFonts w:ascii="Arial" w:hAnsi="Arial" w:cs="Arial"/>
          <w:bCs/>
          <w:sz w:val="16"/>
          <w:szCs w:val="16"/>
        </w:rPr>
        <w:t>доставление права на размещение и эксплуатацию нестационарного торгового объекта, уст</w:t>
      </w:r>
      <w:r w:rsidRPr="00926BAA">
        <w:rPr>
          <w:rFonts w:ascii="Arial" w:hAnsi="Arial" w:cs="Arial"/>
          <w:bCs/>
          <w:sz w:val="16"/>
          <w:szCs w:val="16"/>
        </w:rPr>
        <w:t>а</w:t>
      </w:r>
      <w:r w:rsidRPr="00926BAA">
        <w:rPr>
          <w:rFonts w:ascii="Arial" w:hAnsi="Arial" w:cs="Arial"/>
          <w:bCs/>
          <w:sz w:val="16"/>
          <w:szCs w:val="16"/>
        </w:rPr>
        <w:t>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w:t>
      </w:r>
      <w:r w:rsidRPr="00926BAA">
        <w:rPr>
          <w:rFonts w:ascii="Arial" w:hAnsi="Arial" w:cs="Arial"/>
          <w:bCs/>
          <w:sz w:val="16"/>
          <w:szCs w:val="16"/>
        </w:rPr>
        <w:t>н</w:t>
      </w:r>
      <w:r w:rsidRPr="00926BAA">
        <w:rPr>
          <w:rFonts w:ascii="Arial" w:hAnsi="Arial" w:cs="Arial"/>
          <w:bCs/>
          <w:sz w:val="16"/>
          <w:szCs w:val="16"/>
        </w:rPr>
        <w:t>ная собственность на которые не разграничена»;</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992 1 13 01995 10 0000 130 «Прочие доходы от оказания платных услуг (работ) получателями средств бюджетов сельских поселений»;</w:t>
      </w:r>
    </w:p>
    <w:p w:rsidR="00926BAA" w:rsidRPr="00926BAA" w:rsidRDefault="00926BAA" w:rsidP="00926BAA">
      <w:pPr>
        <w:ind w:firstLine="708"/>
        <w:jc w:val="both"/>
        <w:rPr>
          <w:rFonts w:ascii="Arial" w:hAnsi="Arial" w:cs="Arial"/>
          <w:sz w:val="16"/>
          <w:szCs w:val="16"/>
        </w:rPr>
      </w:pPr>
      <w:r w:rsidRPr="00926BAA">
        <w:rPr>
          <w:rFonts w:ascii="Arial" w:hAnsi="Arial" w:cs="Arial"/>
          <w:sz w:val="16"/>
          <w:szCs w:val="16"/>
        </w:rPr>
        <w:t>992 1 14 02052 10 0000 410 «Доходы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992 1 14 02053 10 0000 410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992 1 14 02052 10 0000 440 «Доходы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992 1 14 02053 10 0000 440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992 1 14 06025 10 0000 430 «</w:t>
      </w:r>
      <w:r w:rsidRPr="00926BAA">
        <w:rPr>
          <w:rFonts w:ascii="Arial" w:hAnsi="Arial" w:cs="Arial"/>
          <w:bCs/>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w:t>
      </w:r>
      <w:r w:rsidRPr="00926BAA">
        <w:rPr>
          <w:rFonts w:ascii="Arial" w:hAnsi="Arial" w:cs="Arial"/>
          <w:bCs/>
          <w:sz w:val="16"/>
          <w:szCs w:val="16"/>
        </w:rPr>
        <w:t>м</w:t>
      </w:r>
      <w:r w:rsidRPr="00926BAA">
        <w:rPr>
          <w:rFonts w:ascii="Arial" w:hAnsi="Arial" w:cs="Arial"/>
          <w:bCs/>
          <w:sz w:val="16"/>
          <w:szCs w:val="16"/>
        </w:rPr>
        <w:t>ных учреждений)</w:t>
      </w:r>
      <w:r w:rsidRPr="00926BAA">
        <w:rPr>
          <w:rFonts w:ascii="Arial" w:hAnsi="Arial" w:cs="Arial"/>
          <w:sz w:val="16"/>
          <w:szCs w:val="16"/>
        </w:rPr>
        <w:t>».</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 xml:space="preserve">2.1.2. </w:t>
      </w:r>
      <w:proofErr w:type="gramStart"/>
      <w:r w:rsidRPr="00926BAA">
        <w:rPr>
          <w:rFonts w:ascii="Arial" w:hAnsi="Arial" w:cs="Arial"/>
          <w:sz w:val="16"/>
          <w:szCs w:val="16"/>
        </w:rPr>
        <w:t>Штрафы, санкции, возмещение ущерба (средства, полученные в результате применения мер гражданско-правовой, административной и уголовной ответственности, а также средства, полученные в возмещение вреда, причиненного Российской Федерации, в том числе по кодам:</w:t>
      </w:r>
      <w:proofErr w:type="gramEnd"/>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992 1 16 02010 02 0000 140 «</w:t>
      </w:r>
      <w:r w:rsidRPr="00926BAA">
        <w:rPr>
          <w:rFonts w:ascii="Arial" w:hAnsi="Arial" w:cs="Arial"/>
          <w:bCs/>
          <w:sz w:val="16"/>
          <w:szCs w:val="16"/>
        </w:rPr>
        <w:t>Административные штрафы, устано</w:t>
      </w:r>
      <w:r w:rsidRPr="00926BAA">
        <w:rPr>
          <w:rFonts w:ascii="Arial" w:hAnsi="Arial" w:cs="Arial"/>
          <w:bCs/>
          <w:sz w:val="16"/>
          <w:szCs w:val="16"/>
        </w:rPr>
        <w:t>в</w:t>
      </w:r>
      <w:r w:rsidRPr="00926BAA">
        <w:rPr>
          <w:rFonts w:ascii="Arial" w:hAnsi="Arial" w:cs="Arial"/>
          <w:bCs/>
          <w:sz w:val="16"/>
          <w:szCs w:val="16"/>
        </w:rPr>
        <w:t>ленные законами субъектов Российской Федерации об административных правонарушениях, за нарушение законов и иных нормативных правовых актов суб</w:t>
      </w:r>
      <w:r w:rsidRPr="00926BAA">
        <w:rPr>
          <w:rFonts w:ascii="Arial" w:hAnsi="Arial" w:cs="Arial"/>
          <w:bCs/>
          <w:sz w:val="16"/>
          <w:szCs w:val="16"/>
        </w:rPr>
        <w:t>ъ</w:t>
      </w:r>
      <w:r w:rsidRPr="00926BAA">
        <w:rPr>
          <w:rFonts w:ascii="Arial" w:hAnsi="Arial" w:cs="Arial"/>
          <w:bCs/>
          <w:sz w:val="16"/>
          <w:szCs w:val="16"/>
        </w:rPr>
        <w:t>ектов Российской Федерации</w:t>
      </w:r>
      <w:r w:rsidRPr="00926BAA">
        <w:rPr>
          <w:rFonts w:ascii="Arial" w:hAnsi="Arial" w:cs="Arial"/>
          <w:sz w:val="16"/>
          <w:szCs w:val="16"/>
        </w:rPr>
        <w:t>»;</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992 1 16 02020 02 0000 140 «Административные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p w:rsidR="00926BAA" w:rsidRPr="00926BAA" w:rsidRDefault="00926BAA" w:rsidP="00926BAA">
      <w:pPr>
        <w:ind w:firstLine="709"/>
        <w:jc w:val="both"/>
        <w:rPr>
          <w:rFonts w:ascii="Arial" w:hAnsi="Arial" w:cs="Arial"/>
          <w:sz w:val="16"/>
          <w:szCs w:val="16"/>
        </w:rPr>
      </w:pPr>
      <w:proofErr w:type="gramStart"/>
      <w:r w:rsidRPr="00926BAA">
        <w:rPr>
          <w:rFonts w:ascii="Arial" w:hAnsi="Arial" w:cs="Arial"/>
          <w:sz w:val="16"/>
          <w:szCs w:val="16"/>
        </w:rPr>
        <w:t>992 1 16 10061 10 0000 140 «Платежи в целях возмещения убытков, прич</w:t>
      </w:r>
      <w:r w:rsidRPr="00926BAA">
        <w:rPr>
          <w:rFonts w:ascii="Arial" w:hAnsi="Arial" w:cs="Arial"/>
          <w:sz w:val="16"/>
          <w:szCs w:val="16"/>
        </w:rPr>
        <w:t>и</w:t>
      </w:r>
      <w:r w:rsidRPr="00926BAA">
        <w:rPr>
          <w:rFonts w:ascii="Arial" w:hAnsi="Arial" w:cs="Arial"/>
          <w:sz w:val="16"/>
          <w:szCs w:val="16"/>
        </w:rPr>
        <w:t>ненных уклонением от заключения с муниципальным органом сельского поселения (муниципальным казенным учреждением) муниципального контра</w:t>
      </w:r>
      <w:r w:rsidRPr="00926BAA">
        <w:rPr>
          <w:rFonts w:ascii="Arial" w:hAnsi="Arial" w:cs="Arial"/>
          <w:sz w:val="16"/>
          <w:szCs w:val="16"/>
        </w:rPr>
        <w:t>к</w:t>
      </w:r>
      <w:r w:rsidRPr="00926BAA">
        <w:rPr>
          <w:rFonts w:ascii="Arial" w:hAnsi="Arial" w:cs="Arial"/>
          <w:sz w:val="16"/>
          <w:szCs w:val="16"/>
        </w:rPr>
        <w:t xml:space="preserve">та, а также иные денежные средства, подлежащие зачислению в бюджет сельского поселения за нарушение </w:t>
      </w:r>
      <w:hyperlink r:id="rId8" w:history="1">
        <w:r w:rsidRPr="00926BAA">
          <w:rPr>
            <w:rStyle w:val="afff1"/>
            <w:rFonts w:ascii="Arial" w:hAnsi="Arial" w:cs="Arial"/>
            <w:color w:val="auto"/>
            <w:sz w:val="16"/>
            <w:szCs w:val="16"/>
          </w:rPr>
          <w:t>зак</w:t>
        </w:r>
        <w:r w:rsidRPr="00926BAA">
          <w:rPr>
            <w:rStyle w:val="afff1"/>
            <w:rFonts w:ascii="Arial" w:hAnsi="Arial" w:cs="Arial"/>
            <w:color w:val="auto"/>
            <w:sz w:val="16"/>
            <w:szCs w:val="16"/>
          </w:rPr>
          <w:t>о</w:t>
        </w:r>
        <w:r w:rsidRPr="00926BAA">
          <w:rPr>
            <w:rStyle w:val="afff1"/>
            <w:rFonts w:ascii="Arial" w:hAnsi="Arial" w:cs="Arial"/>
            <w:color w:val="auto"/>
            <w:sz w:val="16"/>
            <w:szCs w:val="16"/>
          </w:rPr>
          <w:t>нодательства</w:t>
        </w:r>
      </w:hyperlink>
      <w:r w:rsidRPr="00926BAA">
        <w:rPr>
          <w:rFonts w:ascii="Arial" w:hAnsi="Arial" w:cs="Arial"/>
          <w:sz w:val="16"/>
          <w:szCs w:val="16"/>
        </w:rPr>
        <w:t xml:space="preserve"> Российской Федерации о контрактной системе в сфере закупок т</w:t>
      </w:r>
      <w:r w:rsidRPr="00926BAA">
        <w:rPr>
          <w:rFonts w:ascii="Arial" w:hAnsi="Arial" w:cs="Arial"/>
          <w:sz w:val="16"/>
          <w:szCs w:val="16"/>
        </w:rPr>
        <w:t>о</w:t>
      </w:r>
      <w:r w:rsidRPr="00926BAA">
        <w:rPr>
          <w:rFonts w:ascii="Arial" w:hAnsi="Arial" w:cs="Arial"/>
          <w:sz w:val="16"/>
          <w:szCs w:val="16"/>
        </w:rPr>
        <w:t>варов, работ, услуг для обеспечения государственных и муниципальных нужд (за исключением муниципального</w:t>
      </w:r>
      <w:proofErr w:type="gramEnd"/>
      <w:r w:rsidRPr="00926BAA">
        <w:rPr>
          <w:rFonts w:ascii="Arial" w:hAnsi="Arial" w:cs="Arial"/>
          <w:sz w:val="16"/>
          <w:szCs w:val="16"/>
        </w:rPr>
        <w:t xml:space="preserve"> ко</w:t>
      </w:r>
      <w:r w:rsidRPr="00926BAA">
        <w:rPr>
          <w:rFonts w:ascii="Arial" w:hAnsi="Arial" w:cs="Arial"/>
          <w:sz w:val="16"/>
          <w:szCs w:val="16"/>
        </w:rPr>
        <w:t>н</w:t>
      </w:r>
      <w:r w:rsidRPr="00926BAA">
        <w:rPr>
          <w:rFonts w:ascii="Arial" w:hAnsi="Arial" w:cs="Arial"/>
          <w:sz w:val="16"/>
          <w:szCs w:val="16"/>
        </w:rPr>
        <w:t>тракта, финансируемого за счет средств муниципального дорожного фонда)»;</w:t>
      </w:r>
    </w:p>
    <w:p w:rsidR="00926BAA" w:rsidRPr="00926BAA" w:rsidRDefault="00926BAA" w:rsidP="00926BAA">
      <w:pPr>
        <w:ind w:firstLine="709"/>
        <w:jc w:val="both"/>
        <w:rPr>
          <w:rFonts w:ascii="Arial" w:hAnsi="Arial" w:cs="Arial"/>
          <w:sz w:val="16"/>
          <w:szCs w:val="16"/>
        </w:rPr>
      </w:pPr>
      <w:proofErr w:type="gramStart"/>
      <w:r w:rsidRPr="00926BAA">
        <w:rPr>
          <w:rFonts w:ascii="Arial" w:hAnsi="Arial" w:cs="Arial"/>
          <w:sz w:val="16"/>
          <w:szCs w:val="16"/>
        </w:rPr>
        <w:t>992 1 16 10062 10 0000 140 «Платежи в целях возмещения убытков, прич</w:t>
      </w:r>
      <w:r w:rsidRPr="00926BAA">
        <w:rPr>
          <w:rFonts w:ascii="Arial" w:hAnsi="Arial" w:cs="Arial"/>
          <w:sz w:val="16"/>
          <w:szCs w:val="16"/>
        </w:rPr>
        <w:t>и</w:t>
      </w:r>
      <w:r w:rsidRPr="00926BAA">
        <w:rPr>
          <w:rFonts w:ascii="Arial" w:hAnsi="Arial" w:cs="Arial"/>
          <w:sz w:val="16"/>
          <w:szCs w:val="16"/>
        </w:rPr>
        <w:t>ненных уклонением от заключения с муниципальным органом сельского поселения (мун</w:t>
      </w:r>
      <w:r w:rsidRPr="00926BAA">
        <w:rPr>
          <w:rFonts w:ascii="Arial" w:hAnsi="Arial" w:cs="Arial"/>
          <w:sz w:val="16"/>
          <w:szCs w:val="16"/>
        </w:rPr>
        <w:t>и</w:t>
      </w:r>
      <w:r w:rsidRPr="00926BAA">
        <w:rPr>
          <w:rFonts w:ascii="Arial" w:hAnsi="Arial" w:cs="Arial"/>
          <w:sz w:val="16"/>
          <w:szCs w:val="16"/>
        </w:rPr>
        <w:t>ципальным казенным учреждением) муниципального контракта, финансируемого за счет средств м</w:t>
      </w:r>
      <w:r w:rsidRPr="00926BAA">
        <w:rPr>
          <w:rFonts w:ascii="Arial" w:hAnsi="Arial" w:cs="Arial"/>
          <w:sz w:val="16"/>
          <w:szCs w:val="16"/>
        </w:rPr>
        <w:t>у</w:t>
      </w:r>
      <w:r w:rsidRPr="00926BAA">
        <w:rPr>
          <w:rFonts w:ascii="Arial" w:hAnsi="Arial" w:cs="Arial"/>
          <w:sz w:val="16"/>
          <w:szCs w:val="16"/>
        </w:rPr>
        <w:t xml:space="preserve">ниципального дорожного фонда, а также иные денежные средства, подлежащие зачислению в бюджет сельского поселения за нарушение </w:t>
      </w:r>
      <w:hyperlink r:id="rId9" w:history="1">
        <w:r w:rsidRPr="00926BAA">
          <w:rPr>
            <w:rStyle w:val="afff1"/>
            <w:rFonts w:ascii="Arial" w:hAnsi="Arial" w:cs="Arial"/>
            <w:color w:val="auto"/>
            <w:sz w:val="16"/>
            <w:szCs w:val="16"/>
          </w:rPr>
          <w:t>законодательства</w:t>
        </w:r>
      </w:hyperlink>
      <w:r w:rsidRPr="00926BAA">
        <w:rPr>
          <w:rFonts w:ascii="Arial" w:hAnsi="Arial" w:cs="Arial"/>
          <w:sz w:val="16"/>
          <w:szCs w:val="16"/>
        </w:rPr>
        <w:t xml:space="preserve"> Российской Фед</w:t>
      </w:r>
      <w:r w:rsidRPr="00926BAA">
        <w:rPr>
          <w:rFonts w:ascii="Arial" w:hAnsi="Arial" w:cs="Arial"/>
          <w:sz w:val="16"/>
          <w:szCs w:val="16"/>
        </w:rPr>
        <w:t>е</w:t>
      </w:r>
      <w:r w:rsidRPr="00926BAA">
        <w:rPr>
          <w:rFonts w:ascii="Arial" w:hAnsi="Arial" w:cs="Arial"/>
          <w:sz w:val="16"/>
          <w:szCs w:val="16"/>
        </w:rPr>
        <w:t>рации о контрактной системе в сфере закупок товаров, работ, услуг для обеспечения</w:t>
      </w:r>
      <w:proofErr w:type="gramEnd"/>
      <w:r w:rsidRPr="00926BAA">
        <w:rPr>
          <w:rFonts w:ascii="Arial" w:hAnsi="Arial" w:cs="Arial"/>
          <w:sz w:val="16"/>
          <w:szCs w:val="16"/>
        </w:rPr>
        <w:t xml:space="preserve"> госуда</w:t>
      </w:r>
      <w:r w:rsidRPr="00926BAA">
        <w:rPr>
          <w:rFonts w:ascii="Arial" w:hAnsi="Arial" w:cs="Arial"/>
          <w:sz w:val="16"/>
          <w:szCs w:val="16"/>
        </w:rPr>
        <w:t>р</w:t>
      </w:r>
      <w:r w:rsidRPr="00926BAA">
        <w:rPr>
          <w:rFonts w:ascii="Arial" w:hAnsi="Arial" w:cs="Arial"/>
          <w:sz w:val="16"/>
          <w:szCs w:val="16"/>
        </w:rPr>
        <w:t>ственных и муниципальных нужд»;</w:t>
      </w:r>
    </w:p>
    <w:p w:rsidR="00926BAA" w:rsidRPr="00926BAA" w:rsidRDefault="00926BAA" w:rsidP="00926BAA">
      <w:pPr>
        <w:ind w:firstLine="709"/>
        <w:jc w:val="both"/>
        <w:rPr>
          <w:rFonts w:ascii="Arial" w:hAnsi="Arial" w:cs="Arial"/>
          <w:sz w:val="16"/>
          <w:szCs w:val="16"/>
        </w:rPr>
      </w:pPr>
      <w:proofErr w:type="gramStart"/>
      <w:r w:rsidRPr="00926BAA">
        <w:rPr>
          <w:rFonts w:ascii="Arial" w:hAnsi="Arial" w:cs="Arial"/>
          <w:sz w:val="16"/>
          <w:szCs w:val="16"/>
        </w:rPr>
        <w:t>992 1 16 10100 10 0000 140 «Денежные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w:t>
      </w:r>
      <w:r w:rsidRPr="00926BAA">
        <w:rPr>
          <w:rFonts w:ascii="Arial" w:hAnsi="Arial" w:cs="Arial"/>
          <w:sz w:val="16"/>
          <w:szCs w:val="16"/>
        </w:rPr>
        <w:t>е</w:t>
      </w:r>
      <w:r w:rsidRPr="00926BAA">
        <w:rPr>
          <w:rFonts w:ascii="Arial" w:hAnsi="Arial" w:cs="Arial"/>
          <w:sz w:val="16"/>
          <w:szCs w:val="16"/>
        </w:rPr>
        <w:t>ний))»;</w:t>
      </w:r>
      <w:proofErr w:type="gramEnd"/>
    </w:p>
    <w:p w:rsidR="00926BAA" w:rsidRPr="00926BAA" w:rsidRDefault="00926BAA" w:rsidP="00926BAA">
      <w:pPr>
        <w:ind w:firstLine="709"/>
        <w:jc w:val="both"/>
        <w:rPr>
          <w:rFonts w:ascii="Arial" w:hAnsi="Arial" w:cs="Arial"/>
          <w:sz w:val="16"/>
          <w:szCs w:val="16"/>
        </w:rPr>
      </w:pPr>
      <w:proofErr w:type="gramStart"/>
      <w:r w:rsidRPr="00926BAA">
        <w:rPr>
          <w:rFonts w:ascii="Arial" w:hAnsi="Arial" w:cs="Arial"/>
          <w:sz w:val="16"/>
          <w:szCs w:val="16"/>
        </w:rPr>
        <w:t>992 1 16 10123 01 0101 140 «Доходы от денежных взысканий (штрафов), поступающие в счет погашения з</w:t>
      </w:r>
      <w:r w:rsidRPr="00926BAA">
        <w:rPr>
          <w:rFonts w:ascii="Arial" w:hAnsi="Arial" w:cs="Arial"/>
          <w:sz w:val="16"/>
          <w:szCs w:val="16"/>
        </w:rPr>
        <w:t>а</w:t>
      </w:r>
      <w:r w:rsidRPr="00926BAA">
        <w:rPr>
          <w:rFonts w:ascii="Arial" w:hAnsi="Arial" w:cs="Arial"/>
          <w:sz w:val="16"/>
          <w:szCs w:val="16"/>
        </w:rPr>
        <w:t xml:space="preserve">долженности, образовавшейся до 1 января 2020 года, подлежащие зачислению в бюджет муниципального образования по </w:t>
      </w:r>
      <w:r w:rsidRPr="00926BAA">
        <w:rPr>
          <w:rFonts w:ascii="Arial" w:hAnsi="Arial" w:cs="Arial"/>
          <w:sz w:val="16"/>
          <w:szCs w:val="16"/>
        </w:rPr>
        <w:lastRenderedPageBreak/>
        <w:t>нормативам, действова</w:t>
      </w:r>
      <w:r w:rsidRPr="00926BAA">
        <w:rPr>
          <w:rFonts w:ascii="Arial" w:hAnsi="Arial" w:cs="Arial"/>
          <w:sz w:val="16"/>
          <w:szCs w:val="16"/>
        </w:rPr>
        <w:t>в</w:t>
      </w:r>
      <w:r w:rsidRPr="00926BAA">
        <w:rPr>
          <w:rFonts w:ascii="Arial" w:hAnsi="Arial" w:cs="Arial"/>
          <w:sz w:val="16"/>
          <w:szCs w:val="16"/>
        </w:rPr>
        <w:t>шим в 2019 году (доходы бюджетов сельских поселений за исключением доходов, направляемых на формирование муниципального дорожного фонда, а также иных плат</w:t>
      </w:r>
      <w:r w:rsidRPr="00926BAA">
        <w:rPr>
          <w:rFonts w:ascii="Arial" w:hAnsi="Arial" w:cs="Arial"/>
          <w:sz w:val="16"/>
          <w:szCs w:val="16"/>
        </w:rPr>
        <w:t>е</w:t>
      </w:r>
      <w:r w:rsidRPr="00926BAA">
        <w:rPr>
          <w:rFonts w:ascii="Arial" w:hAnsi="Arial" w:cs="Arial"/>
          <w:sz w:val="16"/>
          <w:szCs w:val="16"/>
        </w:rPr>
        <w:t>жей в случае принятия решения финансовым органом муниципального образования</w:t>
      </w:r>
      <w:proofErr w:type="gramEnd"/>
      <w:r w:rsidRPr="00926BAA">
        <w:rPr>
          <w:rFonts w:ascii="Arial" w:hAnsi="Arial" w:cs="Arial"/>
          <w:sz w:val="16"/>
          <w:szCs w:val="16"/>
        </w:rPr>
        <w:t xml:space="preserve"> о раздельном учете задо</w:t>
      </w:r>
      <w:r w:rsidRPr="00926BAA">
        <w:rPr>
          <w:rFonts w:ascii="Arial" w:hAnsi="Arial" w:cs="Arial"/>
          <w:sz w:val="16"/>
          <w:szCs w:val="16"/>
        </w:rPr>
        <w:t>л</w:t>
      </w:r>
      <w:r w:rsidRPr="00926BAA">
        <w:rPr>
          <w:rFonts w:ascii="Arial" w:hAnsi="Arial" w:cs="Arial"/>
          <w:sz w:val="16"/>
          <w:szCs w:val="16"/>
        </w:rPr>
        <w:t>женности)».</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2.1.3. Государственная пошлина, в том числе по кодам:</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992 1 08 07175 01 0000 110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Расчетные (прогнозируемые) неналоговые доходы по каждому отдельно взятому виду (подвиду) неналоговых доходов местного бюджета рассчитываются по формуле:</w:t>
      </w:r>
    </w:p>
    <w:p w:rsidR="00926BAA" w:rsidRPr="00926BAA" w:rsidRDefault="00926BAA" w:rsidP="00926BAA">
      <w:pPr>
        <w:ind w:firstLine="709"/>
        <w:jc w:val="both"/>
        <w:rPr>
          <w:rFonts w:ascii="Arial" w:hAnsi="Arial" w:cs="Arial"/>
          <w:sz w:val="16"/>
          <w:szCs w:val="16"/>
        </w:rPr>
      </w:pPr>
    </w:p>
    <w:p w:rsidR="00926BAA" w:rsidRPr="00926BAA" w:rsidRDefault="00926BAA" w:rsidP="00926BAA">
      <w:pPr>
        <w:ind w:firstLine="709"/>
        <w:jc w:val="both"/>
        <w:rPr>
          <w:rFonts w:ascii="Arial" w:hAnsi="Arial" w:cs="Arial"/>
          <w:sz w:val="16"/>
          <w:szCs w:val="16"/>
          <w:vertAlign w:val="superscript"/>
        </w:rPr>
      </w:pPr>
      <w:proofErr w:type="spellStart"/>
      <w:r w:rsidRPr="00926BAA">
        <w:rPr>
          <w:rFonts w:ascii="Arial" w:hAnsi="Arial" w:cs="Arial"/>
          <w:sz w:val="16"/>
          <w:szCs w:val="16"/>
        </w:rPr>
        <w:t>РД</w:t>
      </w:r>
      <w:r w:rsidRPr="00926BAA">
        <w:rPr>
          <w:rFonts w:ascii="Arial" w:hAnsi="Arial" w:cs="Arial"/>
          <w:sz w:val="16"/>
          <w:szCs w:val="16"/>
          <w:vertAlign w:val="subscript"/>
        </w:rPr>
        <w:t>вид</w:t>
      </w:r>
      <w:proofErr w:type="spellEnd"/>
      <w:r w:rsidRPr="00926BAA">
        <w:rPr>
          <w:rFonts w:ascii="Arial" w:hAnsi="Arial" w:cs="Arial"/>
          <w:sz w:val="16"/>
          <w:szCs w:val="16"/>
          <w:vertAlign w:val="subscript"/>
        </w:rPr>
        <w:t xml:space="preserve"> </w:t>
      </w:r>
      <w:proofErr w:type="spellStart"/>
      <w:r w:rsidRPr="00926BAA">
        <w:rPr>
          <w:rFonts w:ascii="Arial" w:hAnsi="Arial" w:cs="Arial"/>
          <w:sz w:val="16"/>
          <w:szCs w:val="16"/>
          <w:vertAlign w:val="subscript"/>
        </w:rPr>
        <w:t>ненал</w:t>
      </w:r>
      <w:proofErr w:type="gramStart"/>
      <w:r w:rsidRPr="00926BAA">
        <w:rPr>
          <w:rFonts w:ascii="Arial" w:hAnsi="Arial" w:cs="Arial"/>
          <w:sz w:val="16"/>
          <w:szCs w:val="16"/>
          <w:vertAlign w:val="subscript"/>
        </w:rPr>
        <w:t>.д</w:t>
      </w:r>
      <w:proofErr w:type="gramEnd"/>
      <w:r w:rsidRPr="00926BAA">
        <w:rPr>
          <w:rFonts w:ascii="Arial" w:hAnsi="Arial" w:cs="Arial"/>
          <w:sz w:val="16"/>
          <w:szCs w:val="16"/>
          <w:vertAlign w:val="subscript"/>
        </w:rPr>
        <w:t>ох.</w:t>
      </w:r>
      <w:r w:rsidRPr="00926BAA">
        <w:rPr>
          <w:rFonts w:ascii="Arial" w:hAnsi="Arial" w:cs="Arial"/>
          <w:sz w:val="16"/>
          <w:szCs w:val="16"/>
        </w:rPr>
        <w:t>=</w:t>
      </w:r>
      <w:proofErr w:type="spellEnd"/>
      <w:r w:rsidRPr="00926BAA">
        <w:rPr>
          <w:rFonts w:ascii="Arial" w:hAnsi="Arial" w:cs="Arial"/>
          <w:sz w:val="16"/>
          <w:szCs w:val="16"/>
        </w:rPr>
        <w:t xml:space="preserve"> </w:t>
      </w:r>
      <w:r w:rsidRPr="00926BAA">
        <w:rPr>
          <w:rFonts w:ascii="Arial" w:hAnsi="Arial" w:cs="Arial"/>
          <w:sz w:val="16"/>
          <w:szCs w:val="16"/>
          <w:lang w:val="en-US"/>
        </w:rPr>
        <w:t>O</w:t>
      </w:r>
      <w:r w:rsidRPr="00926BAA">
        <w:rPr>
          <w:rFonts w:ascii="Arial" w:hAnsi="Arial" w:cs="Arial"/>
          <w:sz w:val="16"/>
          <w:szCs w:val="16"/>
        </w:rPr>
        <w:t>*</w:t>
      </w:r>
      <w:r w:rsidRPr="00926BAA">
        <w:rPr>
          <w:rFonts w:ascii="Arial" w:hAnsi="Arial" w:cs="Arial"/>
          <w:sz w:val="16"/>
          <w:szCs w:val="16"/>
          <w:lang w:val="en-US"/>
        </w:rPr>
        <w:t>K</w:t>
      </w:r>
      <w:r w:rsidRPr="00926BAA">
        <w:rPr>
          <w:rFonts w:ascii="Arial" w:hAnsi="Arial" w:cs="Arial"/>
          <w:sz w:val="16"/>
          <w:szCs w:val="16"/>
        </w:rPr>
        <w:t>, где:</w:t>
      </w:r>
    </w:p>
    <w:p w:rsidR="00926BAA" w:rsidRPr="00926BAA" w:rsidRDefault="00926BAA" w:rsidP="00926BAA">
      <w:pPr>
        <w:ind w:firstLine="709"/>
        <w:jc w:val="both"/>
        <w:rPr>
          <w:rFonts w:ascii="Arial" w:hAnsi="Arial" w:cs="Arial"/>
          <w:sz w:val="16"/>
          <w:szCs w:val="16"/>
          <w:vertAlign w:val="superscript"/>
        </w:rPr>
      </w:pPr>
    </w:p>
    <w:p w:rsidR="00926BAA" w:rsidRPr="00926BAA" w:rsidRDefault="00926BAA" w:rsidP="00926BAA">
      <w:pPr>
        <w:ind w:firstLine="709"/>
        <w:jc w:val="both"/>
        <w:rPr>
          <w:rFonts w:ascii="Arial" w:hAnsi="Arial" w:cs="Arial"/>
          <w:sz w:val="16"/>
          <w:szCs w:val="16"/>
        </w:rPr>
      </w:pPr>
      <w:proofErr w:type="spellStart"/>
      <w:r w:rsidRPr="00926BAA">
        <w:rPr>
          <w:rFonts w:ascii="Arial" w:hAnsi="Arial" w:cs="Arial"/>
          <w:sz w:val="16"/>
          <w:szCs w:val="16"/>
        </w:rPr>
        <w:t>РД</w:t>
      </w:r>
      <w:r w:rsidRPr="00926BAA">
        <w:rPr>
          <w:rFonts w:ascii="Arial" w:hAnsi="Arial" w:cs="Arial"/>
          <w:sz w:val="16"/>
          <w:szCs w:val="16"/>
          <w:vertAlign w:val="subscript"/>
        </w:rPr>
        <w:t>вид</w:t>
      </w:r>
      <w:proofErr w:type="spellEnd"/>
      <w:r w:rsidRPr="00926BAA">
        <w:rPr>
          <w:rFonts w:ascii="Arial" w:hAnsi="Arial" w:cs="Arial"/>
          <w:sz w:val="16"/>
          <w:szCs w:val="16"/>
          <w:vertAlign w:val="subscript"/>
        </w:rPr>
        <w:t xml:space="preserve"> </w:t>
      </w:r>
      <w:proofErr w:type="spellStart"/>
      <w:r w:rsidRPr="00926BAA">
        <w:rPr>
          <w:rFonts w:ascii="Arial" w:hAnsi="Arial" w:cs="Arial"/>
          <w:sz w:val="16"/>
          <w:szCs w:val="16"/>
          <w:vertAlign w:val="subscript"/>
        </w:rPr>
        <w:t>ненал</w:t>
      </w:r>
      <w:proofErr w:type="gramStart"/>
      <w:r w:rsidRPr="00926BAA">
        <w:rPr>
          <w:rFonts w:ascii="Arial" w:hAnsi="Arial" w:cs="Arial"/>
          <w:sz w:val="16"/>
          <w:szCs w:val="16"/>
          <w:vertAlign w:val="subscript"/>
        </w:rPr>
        <w:t>.д</w:t>
      </w:r>
      <w:proofErr w:type="gramEnd"/>
      <w:r w:rsidRPr="00926BAA">
        <w:rPr>
          <w:rFonts w:ascii="Arial" w:hAnsi="Arial" w:cs="Arial"/>
          <w:sz w:val="16"/>
          <w:szCs w:val="16"/>
          <w:vertAlign w:val="subscript"/>
        </w:rPr>
        <w:t>ох</w:t>
      </w:r>
      <w:proofErr w:type="spellEnd"/>
      <w:r w:rsidRPr="00926BAA">
        <w:rPr>
          <w:rFonts w:ascii="Arial" w:hAnsi="Arial" w:cs="Arial"/>
          <w:sz w:val="16"/>
          <w:szCs w:val="16"/>
          <w:vertAlign w:val="subscript"/>
        </w:rPr>
        <w:t xml:space="preserve"> </w:t>
      </w:r>
      <w:r w:rsidRPr="00926BAA">
        <w:rPr>
          <w:rFonts w:ascii="Arial" w:hAnsi="Arial" w:cs="Arial"/>
          <w:sz w:val="16"/>
          <w:szCs w:val="16"/>
        </w:rPr>
        <w:t>– расчетный (прогнозируемый) доход по отдельно взятому виду (подвиду) неналоговых доходов местного бюджета на очередной финансовый год;</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О – оценка общей суммы поступлений по виду (подвиду) неналоговых доходов местного бюджета;</w:t>
      </w:r>
    </w:p>
    <w:p w:rsidR="00926BAA" w:rsidRPr="00926BAA" w:rsidRDefault="00926BAA" w:rsidP="00926BAA">
      <w:pPr>
        <w:ind w:firstLine="709"/>
        <w:jc w:val="both"/>
        <w:rPr>
          <w:rFonts w:ascii="Arial" w:hAnsi="Arial" w:cs="Arial"/>
          <w:sz w:val="16"/>
          <w:szCs w:val="16"/>
        </w:rPr>
      </w:pPr>
      <w:proofErr w:type="gramStart"/>
      <w:r w:rsidRPr="00926BAA">
        <w:rPr>
          <w:rFonts w:ascii="Arial" w:hAnsi="Arial" w:cs="Arial"/>
          <w:sz w:val="16"/>
          <w:szCs w:val="16"/>
        </w:rPr>
        <w:t>К</w:t>
      </w:r>
      <w:proofErr w:type="gramEnd"/>
      <w:r w:rsidRPr="00926BAA">
        <w:rPr>
          <w:rFonts w:ascii="Arial" w:hAnsi="Arial" w:cs="Arial"/>
          <w:sz w:val="16"/>
          <w:szCs w:val="16"/>
        </w:rPr>
        <w:t xml:space="preserve"> – значение индекса факторов, влияющих на поступление вида (подвида) неналоговых доходов местного бюджета на очередной финансовый год.</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2.1.4. Безвозмездные поступления от других бюджетов бюджетной системы Российской Федерации, в том числе по кодам:</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992 2 02 15001 10 0000 150 «Дотации бюджетам сельских поселений на выравнивание бюджетной обеспеченности из бюджета субъекта Российской Федерации»;</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992 2 02 15002 10 0000 150 «Дотации бюджетам сельских поселений на поддержку мер по обеспечению сбалансированности бюджетов»;</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992 2 02 16001 10 0000 150 «Дотации бюджетам сельских поселений на выравнивание  бюджетной обеспеченности из бюджетов муниципальных ра</w:t>
      </w:r>
      <w:r w:rsidRPr="00926BAA">
        <w:rPr>
          <w:rFonts w:ascii="Arial" w:hAnsi="Arial" w:cs="Arial"/>
          <w:sz w:val="16"/>
          <w:szCs w:val="16"/>
        </w:rPr>
        <w:t>й</w:t>
      </w:r>
      <w:r w:rsidRPr="00926BAA">
        <w:rPr>
          <w:rFonts w:ascii="Arial" w:hAnsi="Arial" w:cs="Arial"/>
          <w:sz w:val="16"/>
          <w:szCs w:val="16"/>
        </w:rPr>
        <w:t>онов»;</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992 2 02 19999 10 0000 150 «Прочие дотации бюджетам сельских поселений»;</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992 2 02 20041 10 0000 150 «Субсидии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992 2 02 25467 10 0000 150 «Субсидии бюджетам сельских посел</w:t>
      </w:r>
      <w:r w:rsidRPr="00926BAA">
        <w:rPr>
          <w:rFonts w:ascii="Arial" w:hAnsi="Arial" w:cs="Arial"/>
          <w:sz w:val="16"/>
          <w:szCs w:val="16"/>
        </w:rPr>
        <w:t>е</w:t>
      </w:r>
      <w:r w:rsidRPr="00926BAA">
        <w:rPr>
          <w:rFonts w:ascii="Arial" w:hAnsi="Arial" w:cs="Arial"/>
          <w:sz w:val="16"/>
          <w:szCs w:val="16"/>
        </w:rPr>
        <w:t>ний на обеспечение развития и укрепления материально-технической базы д</w:t>
      </w:r>
      <w:r w:rsidRPr="00926BAA">
        <w:rPr>
          <w:rFonts w:ascii="Arial" w:hAnsi="Arial" w:cs="Arial"/>
          <w:sz w:val="16"/>
          <w:szCs w:val="16"/>
        </w:rPr>
        <w:t>о</w:t>
      </w:r>
      <w:r w:rsidRPr="00926BAA">
        <w:rPr>
          <w:rFonts w:ascii="Arial" w:hAnsi="Arial" w:cs="Arial"/>
          <w:sz w:val="16"/>
          <w:szCs w:val="16"/>
        </w:rPr>
        <w:t>мов культуры в населенных пунктах с числом жителей до 50 тысяч человек»;</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992 2 02 25519 10 0000 150 «Субсидия бюджетам сельских поселений на поддержку отрасли культуры»;</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992 2 02 25555 10 0000 150 «Субсидии бюджетам сельских поселений на реализацию программ формирования современной городской среды»;</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992 2 02 29999 10 0000 150 «Прочие субсидии бюджетам сельских поселений»;</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992 2 02 30024 10 0000 150 «Субвенции бюджетам сельских поселений на выполнение передаваемых полномочий субъектов Российской Федерации»;</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992 2 02 35118 10 0000 150 «</w:t>
      </w:r>
      <w:r w:rsidRPr="00926BAA">
        <w:rPr>
          <w:rFonts w:ascii="Arial" w:hAnsi="Arial" w:cs="Arial"/>
          <w:bCs/>
          <w:sz w:val="16"/>
          <w:szCs w:val="16"/>
        </w:rPr>
        <w:t>Субвенции бюджетам сельских посел</w:t>
      </w:r>
      <w:r w:rsidRPr="00926BAA">
        <w:rPr>
          <w:rFonts w:ascii="Arial" w:hAnsi="Arial" w:cs="Arial"/>
          <w:bCs/>
          <w:sz w:val="16"/>
          <w:szCs w:val="16"/>
        </w:rPr>
        <w:t>е</w:t>
      </w:r>
      <w:r w:rsidRPr="00926BAA">
        <w:rPr>
          <w:rFonts w:ascii="Arial" w:hAnsi="Arial" w:cs="Arial"/>
          <w:bCs/>
          <w:sz w:val="16"/>
          <w:szCs w:val="16"/>
        </w:rPr>
        <w:t>ний на осуществление первичного воинского учета на территориях, где отсутствуют военные коми</w:t>
      </w:r>
      <w:r w:rsidRPr="00926BAA">
        <w:rPr>
          <w:rFonts w:ascii="Arial" w:hAnsi="Arial" w:cs="Arial"/>
          <w:bCs/>
          <w:sz w:val="16"/>
          <w:szCs w:val="16"/>
        </w:rPr>
        <w:t>с</w:t>
      </w:r>
      <w:r w:rsidRPr="00926BAA">
        <w:rPr>
          <w:rFonts w:ascii="Arial" w:hAnsi="Arial" w:cs="Arial"/>
          <w:bCs/>
          <w:sz w:val="16"/>
          <w:szCs w:val="16"/>
        </w:rPr>
        <w:t>сариаты</w:t>
      </w:r>
      <w:r w:rsidRPr="00926BAA">
        <w:rPr>
          <w:rFonts w:ascii="Arial" w:hAnsi="Arial" w:cs="Arial"/>
          <w:sz w:val="16"/>
          <w:szCs w:val="16"/>
        </w:rPr>
        <w:t>»;</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992 2 02 39999 10 0000 150 «Прочие субвенции бюджетам сельских поселений»;</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992 2 02 40014 10 0000 150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922 2 02 49999 10 0000 150 «Прочие межбюджетные трансферты, передаваемые бюджетам сельских поселений».</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При формировании прогноза по вышеперечисленным кодам ожидаемый объём безвозмездных поступлений определяется на основании расходов местного бюджета, в случае, если такой объём расходов определён. Если объём расходов не определён, прогнозирование осуществляется:</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методом усреднения – расчёт, осуществляемый на основании усреднения годовых объёмов доходов не менее чем за 3 года или за весь период поступления соответствующего вида доходов в случае, если он не превышает 3 года;</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методом экстраполяции – расчёт, осуществляемый на основании имеющихся данных о тенденциях изменений поступлений в прошлых периодах.</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2.1.5. Доходы бюджета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в том числе по кодам:</w:t>
      </w:r>
    </w:p>
    <w:p w:rsidR="00926BAA" w:rsidRPr="00926BAA" w:rsidRDefault="00926BAA" w:rsidP="00926BAA">
      <w:pPr>
        <w:ind w:firstLine="709"/>
        <w:jc w:val="both"/>
        <w:rPr>
          <w:rFonts w:ascii="Arial" w:hAnsi="Arial" w:cs="Arial"/>
          <w:sz w:val="16"/>
          <w:szCs w:val="16"/>
        </w:rPr>
      </w:pPr>
      <w:proofErr w:type="gramStart"/>
      <w:r w:rsidRPr="00926BAA">
        <w:rPr>
          <w:rFonts w:ascii="Arial" w:hAnsi="Arial" w:cs="Arial"/>
          <w:sz w:val="16"/>
          <w:szCs w:val="16"/>
        </w:rPr>
        <w:t>При формировании прогноза по вышеперечисленным кодам ожидаемый объём безвозмездных поступлений определяется на основании суммы остатков у получателей целевых средств, образовавшихся на начало года, следующего за отчётным периодом (субсидии, субвенции и иные межбюджетные трансферты, имеющие целевое назначение) возврат остатков субсидий, субвенций и иных межбюджетных трансфертов, имеющих целевое назначение, прошлых лет из бюджетов муниципальных районов, в том числе по кодам:</w:t>
      </w:r>
      <w:proofErr w:type="gramEnd"/>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992 2 19 60010 10 0000 150 «Возврат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 xml:space="preserve">При формировании прогноза по вышеперечисленным кодам ожидаемый объём безвозмездных поступлений определяется на основании суммы остатков, образовавшихся на начало года, следующего за отчётным периодом (субсидии, субвенции и иные межбюджетные трансферты, имеющие целевое назначение). </w:t>
      </w:r>
    </w:p>
    <w:p w:rsidR="00926BAA" w:rsidRPr="00926BAA" w:rsidRDefault="00926BAA" w:rsidP="00926BAA">
      <w:pPr>
        <w:tabs>
          <w:tab w:val="left" w:pos="1276"/>
        </w:tabs>
        <w:ind w:firstLine="709"/>
        <w:jc w:val="both"/>
        <w:rPr>
          <w:rFonts w:ascii="Arial" w:hAnsi="Arial" w:cs="Arial"/>
          <w:sz w:val="16"/>
          <w:szCs w:val="16"/>
        </w:rPr>
      </w:pPr>
      <w:r w:rsidRPr="00926BAA">
        <w:rPr>
          <w:rFonts w:ascii="Arial" w:hAnsi="Arial" w:cs="Arial"/>
          <w:sz w:val="16"/>
          <w:szCs w:val="16"/>
        </w:rPr>
        <w:t xml:space="preserve">2.2. К непрогнозируемым доходам, администрируемым </w:t>
      </w:r>
      <w:r w:rsidRPr="00926BAA">
        <w:rPr>
          <w:rFonts w:ascii="Arial" w:hAnsi="Arial" w:cs="Arial"/>
          <w:bCs/>
          <w:sz w:val="16"/>
          <w:szCs w:val="16"/>
        </w:rPr>
        <w:t>администрацией</w:t>
      </w:r>
      <w:r w:rsidRPr="00926BAA">
        <w:rPr>
          <w:rFonts w:ascii="Arial" w:hAnsi="Arial" w:cs="Arial"/>
          <w:sz w:val="16"/>
          <w:szCs w:val="16"/>
        </w:rPr>
        <w:t>, которые носят заявительный и (или) нерегулярный характер, относятся:</w:t>
      </w:r>
    </w:p>
    <w:p w:rsidR="00926BAA" w:rsidRPr="00926BAA" w:rsidRDefault="00926BAA" w:rsidP="00926BAA">
      <w:pPr>
        <w:ind w:firstLine="709"/>
        <w:jc w:val="both"/>
        <w:rPr>
          <w:rFonts w:ascii="Arial" w:hAnsi="Arial" w:cs="Arial"/>
          <w:bCs/>
          <w:sz w:val="16"/>
          <w:szCs w:val="16"/>
        </w:rPr>
      </w:pPr>
      <w:r w:rsidRPr="00926BAA">
        <w:rPr>
          <w:rFonts w:ascii="Arial" w:hAnsi="Arial" w:cs="Arial"/>
          <w:sz w:val="16"/>
          <w:szCs w:val="16"/>
        </w:rPr>
        <w:t xml:space="preserve">2.2.1. </w:t>
      </w:r>
      <w:proofErr w:type="gramStart"/>
      <w:r w:rsidRPr="00926BAA">
        <w:rPr>
          <w:rFonts w:ascii="Arial" w:hAnsi="Arial" w:cs="Arial"/>
          <w:sz w:val="16"/>
          <w:szCs w:val="16"/>
        </w:rPr>
        <w:t xml:space="preserve">Доход от возврата дебиторской задолженности прошлых лет по компенсации затрат местного бюджета и иные компенсации затрат местного бюджета в пределах компетенции </w:t>
      </w:r>
      <w:r w:rsidRPr="00926BAA">
        <w:rPr>
          <w:rFonts w:ascii="Arial" w:hAnsi="Arial" w:cs="Arial"/>
          <w:bCs/>
          <w:sz w:val="16"/>
          <w:szCs w:val="16"/>
        </w:rPr>
        <w:t>органов местного самоуправления Новосельского сельского поселения Новокубанского района</w:t>
      </w:r>
      <w:r w:rsidRPr="00926BAA">
        <w:rPr>
          <w:rFonts w:ascii="Arial" w:hAnsi="Arial" w:cs="Arial"/>
          <w:sz w:val="16"/>
          <w:szCs w:val="16"/>
        </w:rPr>
        <w:t>, возмещение затрат местного бюджета (в том числе возмещение Фондом социального страхования Российской Федерации расходов на выплату страхового обеспечения по обязательному социальному страхованию на случай временной нетрудоспособности и в связи с материнством</w:t>
      </w:r>
      <w:proofErr w:type="gramEnd"/>
      <w:r w:rsidRPr="00926BAA">
        <w:rPr>
          <w:rFonts w:ascii="Arial" w:hAnsi="Arial" w:cs="Arial"/>
          <w:sz w:val="16"/>
          <w:szCs w:val="16"/>
        </w:rPr>
        <w:t>), в том числе по кодам:</w:t>
      </w:r>
    </w:p>
    <w:p w:rsidR="00926BAA" w:rsidRPr="00926BAA" w:rsidRDefault="00926BAA" w:rsidP="00926BAA">
      <w:pPr>
        <w:ind w:firstLine="708"/>
        <w:jc w:val="both"/>
        <w:rPr>
          <w:rFonts w:ascii="Arial" w:hAnsi="Arial" w:cs="Arial"/>
          <w:sz w:val="16"/>
          <w:szCs w:val="16"/>
        </w:rPr>
      </w:pPr>
      <w:r w:rsidRPr="00926BAA">
        <w:rPr>
          <w:rFonts w:ascii="Arial" w:hAnsi="Arial" w:cs="Arial"/>
          <w:sz w:val="16"/>
          <w:szCs w:val="16"/>
        </w:rPr>
        <w:t>992 1 13 02995 10 0000 130 «Прочие доходы от компенсации затрат бюджетов сельских поселений».</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Основанием для администрирования данного дохода являются статьи 12, 41, 62 Бюджетного кодекса Российской Федерации, статьи 26 и 27 Федерального закона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В части дебиторской задолженности прошлых лет, в соответствии с актами взаиморасчетов с дебиторами.</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Платежи имеют несистемный характер поступлений.</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2.2.2. Прочие неналоговые доходы местного бюджета, в том числе по кодам:</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992 1 17 01050 10 0000 180 «Невыясненные поступления, зачисляемые в бюджеты сельских поселений»;</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lastRenderedPageBreak/>
        <w:t>На данном коде учитываются доходы местного бюджета, поступившие с техническими ошибками в платежном поручении на уплату доходов и ошибочно зачисленные.</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992 1 17 05050 10 0000 180 «Прочие неналоговые доходы бюджетов сельских поселений».</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 xml:space="preserve">На данном коде учитываются доходы местного бюджета, поступившие за перечисление задатка в бюджет на участие в торгах, признанного победителем, но не заключившего в установленном порядке договора аренды, а также прочие неналоговые доходы. </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Доходы имеют несистемный характер поступлений.</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2.2.3. Прочие безвозмездные поступления:</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992 2 07 05020 10 0000 150 «Поступления от денежных пожертвований, предоставляемых физическими лицами получателям средств бюджетов сельских поселений»;</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992 2 07 05030 10 0000 150 «Прочие безвозмездные поступления в бюджеты сельских поселений»;</w:t>
      </w:r>
    </w:p>
    <w:p w:rsidR="00926BAA" w:rsidRPr="00926BAA" w:rsidRDefault="00926BAA" w:rsidP="00926BAA">
      <w:pPr>
        <w:ind w:firstLine="709"/>
        <w:jc w:val="both"/>
        <w:rPr>
          <w:rFonts w:ascii="Arial" w:hAnsi="Arial" w:cs="Arial"/>
          <w:sz w:val="16"/>
          <w:szCs w:val="16"/>
        </w:rPr>
      </w:pPr>
      <w:r w:rsidRPr="00926BAA">
        <w:rPr>
          <w:rFonts w:ascii="Arial" w:hAnsi="Arial" w:cs="Arial"/>
          <w:sz w:val="16"/>
          <w:szCs w:val="16"/>
        </w:rPr>
        <w:t>992 2 08 05000 10 0000 150 «</w:t>
      </w:r>
      <w:r w:rsidRPr="00926BAA">
        <w:rPr>
          <w:rFonts w:ascii="Arial" w:hAnsi="Arial" w:cs="Arial"/>
          <w:bCs/>
          <w:sz w:val="16"/>
          <w:szCs w:val="16"/>
        </w:rPr>
        <w:t>Перечисления из бюджетов сельских поселений (в бюджеты сельских поселений) для осуществления возврата (зачета) изли</w:t>
      </w:r>
      <w:r w:rsidRPr="00926BAA">
        <w:rPr>
          <w:rFonts w:ascii="Arial" w:hAnsi="Arial" w:cs="Arial"/>
          <w:bCs/>
          <w:sz w:val="16"/>
          <w:szCs w:val="16"/>
        </w:rPr>
        <w:t>ш</w:t>
      </w:r>
      <w:r w:rsidRPr="00926BAA">
        <w:rPr>
          <w:rFonts w:ascii="Arial" w:hAnsi="Arial" w:cs="Arial"/>
          <w:bCs/>
          <w:sz w:val="16"/>
          <w:szCs w:val="16"/>
        </w:rPr>
        <w:t>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w:t>
      </w:r>
      <w:r w:rsidRPr="00926BAA">
        <w:rPr>
          <w:rFonts w:ascii="Arial" w:hAnsi="Arial" w:cs="Arial"/>
          <w:bCs/>
          <w:sz w:val="16"/>
          <w:szCs w:val="16"/>
        </w:rPr>
        <w:t>м</w:t>
      </w:r>
      <w:r w:rsidRPr="00926BAA">
        <w:rPr>
          <w:rFonts w:ascii="Arial" w:hAnsi="Arial" w:cs="Arial"/>
          <w:bCs/>
          <w:sz w:val="16"/>
          <w:szCs w:val="16"/>
        </w:rPr>
        <w:t>мы</w:t>
      </w:r>
      <w:r w:rsidRPr="00926BAA">
        <w:rPr>
          <w:rFonts w:ascii="Arial" w:hAnsi="Arial" w:cs="Arial"/>
          <w:sz w:val="16"/>
          <w:szCs w:val="16"/>
        </w:rPr>
        <w:t>».</w:t>
      </w:r>
    </w:p>
    <w:p w:rsidR="00926BAA" w:rsidRDefault="00926BAA" w:rsidP="00926BAA">
      <w:pPr>
        <w:ind w:firstLine="709"/>
        <w:jc w:val="both"/>
        <w:rPr>
          <w:rFonts w:ascii="Arial" w:hAnsi="Arial" w:cs="Arial"/>
          <w:sz w:val="16"/>
          <w:szCs w:val="16"/>
        </w:rPr>
      </w:pPr>
      <w:r w:rsidRPr="00926BAA">
        <w:rPr>
          <w:rFonts w:ascii="Arial" w:hAnsi="Arial" w:cs="Arial"/>
          <w:sz w:val="16"/>
          <w:szCs w:val="16"/>
        </w:rPr>
        <w:t>На данном коде учитываются доходы местного бюджета, поступившие в виде пожертвований или безвозмездных перечислений.</w:t>
      </w:r>
    </w:p>
    <w:p w:rsidR="00926BAA" w:rsidRPr="00926BAA" w:rsidRDefault="00926BAA" w:rsidP="00926BAA">
      <w:pPr>
        <w:ind w:firstLine="709"/>
        <w:jc w:val="both"/>
        <w:rPr>
          <w:rFonts w:ascii="Arial" w:hAnsi="Arial" w:cs="Arial"/>
          <w:sz w:val="16"/>
          <w:szCs w:val="16"/>
        </w:rPr>
      </w:pPr>
    </w:p>
    <w:p w:rsidR="00926BAA" w:rsidRPr="00926BAA" w:rsidRDefault="00926BAA" w:rsidP="00926BAA">
      <w:pPr>
        <w:pStyle w:val="4"/>
        <w:jc w:val="center"/>
        <w:rPr>
          <w:rFonts w:ascii="Arial" w:hAnsi="Arial" w:cs="Arial"/>
          <w:sz w:val="16"/>
          <w:szCs w:val="16"/>
        </w:rPr>
      </w:pPr>
      <w:r w:rsidRPr="00926BAA">
        <w:rPr>
          <w:rFonts w:ascii="Arial" w:hAnsi="Arial" w:cs="Arial"/>
          <w:sz w:val="16"/>
          <w:szCs w:val="16"/>
        </w:rPr>
        <w:t>3. Порядок построения прогнозов доходов местного бюджета, администрирование которых осуществляется администрацией</w:t>
      </w:r>
    </w:p>
    <w:p w:rsidR="00926BAA" w:rsidRPr="00926BAA" w:rsidRDefault="00926BAA" w:rsidP="00926BAA">
      <w:pPr>
        <w:rPr>
          <w:rFonts w:ascii="Arial" w:hAnsi="Arial" w:cs="Arial"/>
          <w:sz w:val="16"/>
          <w:szCs w:val="16"/>
          <w:lang w:eastAsia="en-US"/>
        </w:rPr>
      </w:pPr>
    </w:p>
    <w:p w:rsidR="00926BAA" w:rsidRPr="00926BAA" w:rsidRDefault="00926BAA" w:rsidP="00926BAA">
      <w:pPr>
        <w:tabs>
          <w:tab w:val="left" w:pos="1276"/>
        </w:tabs>
        <w:ind w:firstLine="709"/>
        <w:jc w:val="both"/>
        <w:rPr>
          <w:rFonts w:ascii="Arial" w:hAnsi="Arial" w:cs="Arial"/>
          <w:sz w:val="16"/>
          <w:szCs w:val="16"/>
        </w:rPr>
      </w:pPr>
      <w:r w:rsidRPr="00926BAA">
        <w:rPr>
          <w:rFonts w:ascii="Arial" w:hAnsi="Arial" w:cs="Arial"/>
          <w:sz w:val="16"/>
          <w:szCs w:val="16"/>
        </w:rPr>
        <w:t xml:space="preserve">3.1. Формирование прогноза доходов осуществляется в соответствии с утверждённым администрацией порядком и графиком составления проекта бюджета. </w:t>
      </w:r>
    </w:p>
    <w:p w:rsidR="00926BAA" w:rsidRPr="00926BAA" w:rsidRDefault="00926BAA" w:rsidP="00926BAA">
      <w:pPr>
        <w:tabs>
          <w:tab w:val="left" w:pos="1276"/>
        </w:tabs>
        <w:ind w:firstLine="709"/>
        <w:jc w:val="both"/>
        <w:rPr>
          <w:rFonts w:ascii="Arial" w:hAnsi="Arial" w:cs="Arial"/>
          <w:sz w:val="16"/>
          <w:szCs w:val="16"/>
        </w:rPr>
      </w:pPr>
      <w:r w:rsidRPr="00926BAA">
        <w:rPr>
          <w:rFonts w:ascii="Arial" w:hAnsi="Arial" w:cs="Arial"/>
          <w:sz w:val="16"/>
          <w:szCs w:val="16"/>
        </w:rPr>
        <w:t>3.2. Прогноз формируется на основании расчетов и необходимых пояснений по кодам бюджетной классификации доходов Российской Федерации с детализацией по источникам доходов и видам (подвидам) классификации доходов.</w:t>
      </w:r>
    </w:p>
    <w:p w:rsidR="00926BAA" w:rsidRPr="00926BAA" w:rsidRDefault="00926BAA" w:rsidP="00926BAA">
      <w:pPr>
        <w:tabs>
          <w:tab w:val="left" w:pos="1276"/>
        </w:tabs>
        <w:ind w:firstLine="709"/>
        <w:jc w:val="both"/>
        <w:rPr>
          <w:rFonts w:ascii="Arial" w:hAnsi="Arial" w:cs="Arial"/>
          <w:sz w:val="16"/>
          <w:szCs w:val="16"/>
        </w:rPr>
      </w:pPr>
      <w:r w:rsidRPr="00926BAA">
        <w:rPr>
          <w:rFonts w:ascii="Arial" w:hAnsi="Arial" w:cs="Arial"/>
          <w:sz w:val="16"/>
          <w:szCs w:val="16"/>
        </w:rPr>
        <w:t>3.3. На определенную отчетную дату финансового года расчет прогноза производится исходя из фактического объема поступлений доходов посредством корректировки утвержденного прогноза поступления доходов по каждому доходному источнику.</w:t>
      </w:r>
    </w:p>
    <w:p w:rsidR="00926BAA" w:rsidRPr="00926BAA" w:rsidRDefault="00926BAA" w:rsidP="00926BAA">
      <w:pPr>
        <w:tabs>
          <w:tab w:val="left" w:pos="1276"/>
        </w:tabs>
        <w:ind w:firstLine="709"/>
        <w:jc w:val="both"/>
        <w:rPr>
          <w:rFonts w:ascii="Arial" w:hAnsi="Arial" w:cs="Arial"/>
          <w:sz w:val="16"/>
          <w:szCs w:val="16"/>
        </w:rPr>
      </w:pPr>
      <w:r w:rsidRPr="00926BAA">
        <w:rPr>
          <w:rFonts w:ascii="Arial" w:hAnsi="Arial" w:cs="Arial"/>
          <w:sz w:val="16"/>
          <w:szCs w:val="16"/>
        </w:rPr>
        <w:t>3.4. При расчете прогноза учитывается среднее арифметическое значение приведенных, в соответствие с условиями финансового года аналогичных поступлений в годовых суммах поступлений за два года, предшествующие финансовому году.</w:t>
      </w:r>
    </w:p>
    <w:bookmarkEnd w:id="5"/>
    <w:p w:rsidR="00926BAA" w:rsidRPr="00926BAA" w:rsidRDefault="00926BAA" w:rsidP="00926BAA">
      <w:pPr>
        <w:ind w:right="-160"/>
        <w:rPr>
          <w:rFonts w:ascii="Arial" w:hAnsi="Arial" w:cs="Arial"/>
          <w:sz w:val="16"/>
          <w:szCs w:val="16"/>
        </w:rPr>
      </w:pPr>
    </w:p>
    <w:p w:rsidR="00926BAA" w:rsidRPr="00926BAA" w:rsidRDefault="00926BAA" w:rsidP="00926BAA">
      <w:pPr>
        <w:pStyle w:val="ConsPlusNormal0"/>
        <w:jc w:val="both"/>
        <w:rPr>
          <w:rFonts w:cs="Arial"/>
          <w:sz w:val="16"/>
          <w:szCs w:val="16"/>
        </w:rPr>
      </w:pPr>
    </w:p>
    <w:p w:rsidR="00926BAA" w:rsidRPr="00926BAA" w:rsidRDefault="00926BAA" w:rsidP="00926BAA">
      <w:pPr>
        <w:pStyle w:val="ConsPlusNormal0"/>
        <w:jc w:val="both"/>
        <w:rPr>
          <w:rFonts w:cs="Arial"/>
          <w:sz w:val="16"/>
          <w:szCs w:val="16"/>
        </w:rPr>
      </w:pPr>
    </w:p>
    <w:p w:rsidR="00926BAA" w:rsidRPr="00926BAA" w:rsidRDefault="00926BAA" w:rsidP="00926BAA">
      <w:pPr>
        <w:tabs>
          <w:tab w:val="left" w:pos="1134"/>
        </w:tabs>
        <w:jc w:val="both"/>
        <w:rPr>
          <w:rFonts w:ascii="Arial" w:hAnsi="Arial" w:cs="Arial"/>
          <w:sz w:val="16"/>
          <w:szCs w:val="16"/>
        </w:rPr>
      </w:pPr>
      <w:proofErr w:type="gramStart"/>
      <w:r w:rsidRPr="00926BAA">
        <w:rPr>
          <w:rFonts w:ascii="Arial" w:hAnsi="Arial" w:cs="Arial"/>
          <w:sz w:val="16"/>
          <w:szCs w:val="16"/>
        </w:rPr>
        <w:t>Исполняющий</w:t>
      </w:r>
      <w:proofErr w:type="gramEnd"/>
      <w:r w:rsidRPr="00926BAA">
        <w:rPr>
          <w:rFonts w:ascii="Arial" w:hAnsi="Arial" w:cs="Arial"/>
          <w:sz w:val="16"/>
          <w:szCs w:val="16"/>
        </w:rPr>
        <w:t xml:space="preserve"> обязанности главы</w:t>
      </w:r>
    </w:p>
    <w:p w:rsidR="00926BAA" w:rsidRPr="00926BAA" w:rsidRDefault="00926BAA" w:rsidP="00926BAA">
      <w:pPr>
        <w:tabs>
          <w:tab w:val="left" w:pos="1134"/>
        </w:tabs>
        <w:jc w:val="both"/>
        <w:rPr>
          <w:rFonts w:ascii="Arial" w:hAnsi="Arial" w:cs="Arial"/>
          <w:sz w:val="16"/>
          <w:szCs w:val="16"/>
        </w:rPr>
      </w:pPr>
      <w:r w:rsidRPr="00926BAA">
        <w:rPr>
          <w:rFonts w:ascii="Arial" w:hAnsi="Arial" w:cs="Arial"/>
          <w:sz w:val="16"/>
          <w:szCs w:val="16"/>
        </w:rPr>
        <w:t>Новосельского сельского поселения</w:t>
      </w:r>
    </w:p>
    <w:p w:rsidR="00926BAA" w:rsidRDefault="00926BAA" w:rsidP="00926BAA">
      <w:pPr>
        <w:tabs>
          <w:tab w:val="left" w:pos="1134"/>
        </w:tabs>
        <w:jc w:val="both"/>
        <w:rPr>
          <w:rFonts w:ascii="Arial" w:hAnsi="Arial" w:cs="Arial"/>
          <w:sz w:val="16"/>
          <w:szCs w:val="16"/>
        </w:rPr>
      </w:pPr>
      <w:r w:rsidRPr="00926BAA">
        <w:rPr>
          <w:rFonts w:ascii="Arial" w:hAnsi="Arial" w:cs="Arial"/>
          <w:sz w:val="16"/>
          <w:szCs w:val="16"/>
        </w:rPr>
        <w:t>Новокубанского района</w:t>
      </w:r>
    </w:p>
    <w:p w:rsidR="00926BAA" w:rsidRDefault="00926BAA" w:rsidP="00926BAA">
      <w:pPr>
        <w:tabs>
          <w:tab w:val="left" w:pos="1134"/>
        </w:tabs>
        <w:jc w:val="both"/>
        <w:rPr>
          <w:rFonts w:ascii="Arial" w:hAnsi="Arial" w:cs="Arial"/>
          <w:sz w:val="16"/>
          <w:szCs w:val="16"/>
        </w:rPr>
      </w:pPr>
      <w:r>
        <w:rPr>
          <w:rFonts w:ascii="Arial" w:hAnsi="Arial" w:cs="Arial"/>
          <w:sz w:val="16"/>
          <w:szCs w:val="16"/>
        </w:rPr>
        <w:t>С.В.</w:t>
      </w:r>
      <w:r w:rsidRPr="00926BAA">
        <w:rPr>
          <w:rFonts w:ascii="Arial" w:hAnsi="Arial" w:cs="Arial"/>
          <w:sz w:val="16"/>
          <w:szCs w:val="16"/>
        </w:rPr>
        <w:t>Кудашина</w:t>
      </w:r>
    </w:p>
    <w:p w:rsidR="00926BAA" w:rsidRDefault="00926BAA" w:rsidP="00926BAA">
      <w:pPr>
        <w:tabs>
          <w:tab w:val="left" w:pos="1134"/>
        </w:tabs>
        <w:jc w:val="both"/>
        <w:rPr>
          <w:rFonts w:ascii="Arial" w:hAnsi="Arial" w:cs="Arial"/>
          <w:sz w:val="16"/>
          <w:szCs w:val="16"/>
        </w:rPr>
      </w:pPr>
    </w:p>
    <w:p w:rsidR="00926BAA" w:rsidRDefault="00926BAA" w:rsidP="00926BAA">
      <w:pPr>
        <w:tabs>
          <w:tab w:val="left" w:pos="1134"/>
        </w:tabs>
        <w:jc w:val="both"/>
        <w:rPr>
          <w:rFonts w:ascii="Arial" w:hAnsi="Arial" w:cs="Arial"/>
          <w:sz w:val="16"/>
          <w:szCs w:val="16"/>
        </w:rPr>
      </w:pPr>
    </w:p>
    <w:p w:rsidR="00926BAA" w:rsidRDefault="00926BAA" w:rsidP="00926BAA">
      <w:pPr>
        <w:tabs>
          <w:tab w:val="left" w:pos="1134"/>
        </w:tabs>
        <w:jc w:val="both"/>
        <w:rPr>
          <w:rFonts w:ascii="Arial" w:hAnsi="Arial" w:cs="Arial"/>
          <w:sz w:val="16"/>
          <w:szCs w:val="16"/>
        </w:rPr>
      </w:pPr>
    </w:p>
    <w:p w:rsidR="00926BAA" w:rsidRPr="00926BAA" w:rsidRDefault="00926BAA" w:rsidP="00926BAA">
      <w:pPr>
        <w:pStyle w:val="affff9"/>
        <w:ind w:firstLine="1"/>
        <w:rPr>
          <w:rFonts w:ascii="Arial" w:hAnsi="Arial" w:cs="Arial"/>
          <w:sz w:val="16"/>
          <w:szCs w:val="16"/>
        </w:rPr>
      </w:pPr>
      <w:r w:rsidRPr="00926BAA">
        <w:rPr>
          <w:rFonts w:ascii="Arial" w:hAnsi="Arial" w:cs="Arial"/>
          <w:sz w:val="16"/>
          <w:szCs w:val="16"/>
        </w:rPr>
        <w:t xml:space="preserve">Приложение № 2 </w:t>
      </w:r>
    </w:p>
    <w:p w:rsidR="00926BAA" w:rsidRPr="00926BAA" w:rsidRDefault="00926BAA" w:rsidP="00926BAA">
      <w:pPr>
        <w:pStyle w:val="affff9"/>
        <w:ind w:firstLine="1"/>
        <w:rPr>
          <w:rFonts w:ascii="Arial" w:hAnsi="Arial" w:cs="Arial"/>
          <w:sz w:val="16"/>
          <w:szCs w:val="16"/>
        </w:rPr>
      </w:pPr>
      <w:r w:rsidRPr="00926BAA">
        <w:rPr>
          <w:rFonts w:ascii="Arial" w:hAnsi="Arial" w:cs="Arial"/>
          <w:sz w:val="16"/>
          <w:szCs w:val="16"/>
        </w:rPr>
        <w:t>УТВЕРЖДЕНА</w:t>
      </w:r>
    </w:p>
    <w:p w:rsidR="00926BAA" w:rsidRDefault="00926BAA" w:rsidP="00926BAA">
      <w:pPr>
        <w:pStyle w:val="affff9"/>
        <w:ind w:firstLine="1"/>
        <w:rPr>
          <w:rFonts w:ascii="Arial" w:hAnsi="Arial" w:cs="Arial"/>
          <w:sz w:val="16"/>
          <w:szCs w:val="16"/>
        </w:rPr>
      </w:pPr>
      <w:r w:rsidRPr="00926BAA">
        <w:rPr>
          <w:rFonts w:ascii="Arial" w:hAnsi="Arial" w:cs="Arial"/>
          <w:sz w:val="16"/>
          <w:szCs w:val="16"/>
        </w:rPr>
        <w:t xml:space="preserve">постановлением администрации </w:t>
      </w:r>
    </w:p>
    <w:p w:rsidR="00926BAA" w:rsidRDefault="00926BAA" w:rsidP="00926BAA">
      <w:pPr>
        <w:pStyle w:val="affff9"/>
        <w:ind w:firstLine="1"/>
        <w:rPr>
          <w:rFonts w:ascii="Arial" w:hAnsi="Arial" w:cs="Arial"/>
          <w:sz w:val="16"/>
          <w:szCs w:val="16"/>
        </w:rPr>
      </w:pPr>
      <w:r w:rsidRPr="00926BAA">
        <w:rPr>
          <w:rFonts w:ascii="Arial" w:hAnsi="Arial" w:cs="Arial"/>
          <w:sz w:val="16"/>
          <w:szCs w:val="16"/>
        </w:rPr>
        <w:t xml:space="preserve">Новосельского сельского поселения </w:t>
      </w:r>
    </w:p>
    <w:p w:rsidR="00926BAA" w:rsidRPr="00926BAA" w:rsidRDefault="00926BAA" w:rsidP="00926BAA">
      <w:pPr>
        <w:pStyle w:val="affff9"/>
        <w:ind w:firstLine="1"/>
        <w:rPr>
          <w:rFonts w:ascii="Arial" w:hAnsi="Arial" w:cs="Arial"/>
          <w:sz w:val="16"/>
          <w:szCs w:val="16"/>
        </w:rPr>
      </w:pPr>
      <w:r w:rsidRPr="00926BAA">
        <w:rPr>
          <w:rFonts w:ascii="Arial" w:hAnsi="Arial" w:cs="Arial"/>
          <w:sz w:val="16"/>
          <w:szCs w:val="16"/>
        </w:rPr>
        <w:t>Новокубанского района</w:t>
      </w:r>
    </w:p>
    <w:p w:rsidR="00926BAA" w:rsidRPr="00926BAA" w:rsidRDefault="00926BAA" w:rsidP="00926BAA">
      <w:pPr>
        <w:pStyle w:val="affff9"/>
        <w:ind w:firstLine="1"/>
        <w:rPr>
          <w:rFonts w:ascii="Arial" w:hAnsi="Arial" w:cs="Arial"/>
          <w:bCs/>
          <w:sz w:val="16"/>
          <w:szCs w:val="16"/>
        </w:rPr>
      </w:pPr>
      <w:r w:rsidRPr="00926BAA">
        <w:rPr>
          <w:rFonts w:ascii="Arial" w:hAnsi="Arial" w:cs="Arial"/>
          <w:sz w:val="16"/>
          <w:szCs w:val="16"/>
        </w:rPr>
        <w:t xml:space="preserve">от </w:t>
      </w:r>
      <w:r>
        <w:rPr>
          <w:rFonts w:ascii="Arial" w:hAnsi="Arial" w:cs="Arial"/>
          <w:sz w:val="16"/>
          <w:szCs w:val="16"/>
        </w:rPr>
        <w:t>01.11.2022 Г.</w:t>
      </w:r>
      <w:r w:rsidRPr="00926BAA">
        <w:rPr>
          <w:rFonts w:ascii="Arial" w:hAnsi="Arial" w:cs="Arial"/>
          <w:sz w:val="16"/>
          <w:szCs w:val="16"/>
        </w:rPr>
        <w:t xml:space="preserve"> № </w:t>
      </w:r>
      <w:r>
        <w:rPr>
          <w:rFonts w:ascii="Arial" w:hAnsi="Arial" w:cs="Arial"/>
          <w:sz w:val="16"/>
          <w:szCs w:val="16"/>
        </w:rPr>
        <w:t>159</w:t>
      </w:r>
    </w:p>
    <w:p w:rsidR="00926BAA" w:rsidRPr="00926BAA" w:rsidRDefault="00926BAA" w:rsidP="00926BAA">
      <w:pPr>
        <w:ind w:left="5387" w:right="-38"/>
        <w:jc w:val="center"/>
        <w:rPr>
          <w:rFonts w:ascii="Arial" w:hAnsi="Arial" w:cs="Arial"/>
          <w:bCs/>
          <w:sz w:val="16"/>
          <w:szCs w:val="16"/>
        </w:rPr>
      </w:pPr>
    </w:p>
    <w:p w:rsidR="00926BAA" w:rsidRPr="00926BAA" w:rsidRDefault="00926BAA" w:rsidP="00926BAA">
      <w:pPr>
        <w:ind w:left="5387" w:right="-38"/>
        <w:jc w:val="center"/>
        <w:rPr>
          <w:rFonts w:ascii="Arial" w:hAnsi="Arial" w:cs="Arial"/>
          <w:bCs/>
          <w:sz w:val="16"/>
          <w:szCs w:val="16"/>
        </w:rPr>
      </w:pPr>
    </w:p>
    <w:p w:rsidR="00926BAA" w:rsidRPr="00926BAA" w:rsidRDefault="00926BAA" w:rsidP="00926BAA">
      <w:pPr>
        <w:pStyle w:val="ConsPlusTitle0"/>
        <w:jc w:val="center"/>
        <w:rPr>
          <w:rFonts w:cs="Arial"/>
          <w:bCs/>
          <w:sz w:val="16"/>
          <w:szCs w:val="16"/>
        </w:rPr>
      </w:pPr>
      <w:r w:rsidRPr="00926BAA">
        <w:rPr>
          <w:rFonts w:cs="Arial"/>
          <w:bCs/>
          <w:sz w:val="16"/>
          <w:szCs w:val="16"/>
        </w:rPr>
        <w:t>МЕТОДИКА</w:t>
      </w:r>
    </w:p>
    <w:p w:rsidR="00926BAA" w:rsidRPr="00926BAA" w:rsidRDefault="00926BAA" w:rsidP="00926BAA">
      <w:pPr>
        <w:pStyle w:val="ConsPlusTitle0"/>
        <w:jc w:val="center"/>
        <w:rPr>
          <w:rFonts w:cs="Arial"/>
          <w:bCs/>
          <w:sz w:val="16"/>
          <w:szCs w:val="16"/>
        </w:rPr>
      </w:pPr>
      <w:r w:rsidRPr="00926BAA">
        <w:rPr>
          <w:rFonts w:cs="Arial"/>
          <w:bCs/>
          <w:sz w:val="16"/>
          <w:szCs w:val="16"/>
        </w:rPr>
        <w:t>прогнозирования поступлений по источникам финансирования</w:t>
      </w:r>
    </w:p>
    <w:p w:rsidR="00926BAA" w:rsidRPr="00926BAA" w:rsidRDefault="00926BAA" w:rsidP="00926BAA">
      <w:pPr>
        <w:pStyle w:val="ConsPlusTitle0"/>
        <w:jc w:val="center"/>
        <w:rPr>
          <w:rFonts w:cs="Arial"/>
          <w:bCs/>
          <w:sz w:val="16"/>
          <w:szCs w:val="16"/>
        </w:rPr>
      </w:pPr>
      <w:r w:rsidRPr="00926BAA">
        <w:rPr>
          <w:rFonts w:cs="Arial"/>
          <w:bCs/>
          <w:sz w:val="16"/>
          <w:szCs w:val="16"/>
        </w:rPr>
        <w:t xml:space="preserve">дефицита местного бюджета, главным администратором </w:t>
      </w:r>
      <w:proofErr w:type="gramStart"/>
      <w:r w:rsidRPr="00926BAA">
        <w:rPr>
          <w:rFonts w:cs="Arial"/>
          <w:bCs/>
          <w:sz w:val="16"/>
          <w:szCs w:val="16"/>
        </w:rPr>
        <w:t>которых</w:t>
      </w:r>
      <w:proofErr w:type="gramEnd"/>
      <w:r w:rsidRPr="00926BAA">
        <w:rPr>
          <w:rFonts w:cs="Arial"/>
          <w:bCs/>
          <w:sz w:val="16"/>
          <w:szCs w:val="16"/>
        </w:rPr>
        <w:t xml:space="preserve"> является администрация Новосельского сельского поселения</w:t>
      </w:r>
      <w:r>
        <w:rPr>
          <w:rFonts w:cs="Arial"/>
          <w:bCs/>
          <w:sz w:val="16"/>
          <w:szCs w:val="16"/>
        </w:rPr>
        <w:t xml:space="preserve"> </w:t>
      </w:r>
      <w:r w:rsidRPr="00926BAA">
        <w:rPr>
          <w:rFonts w:cs="Arial"/>
          <w:bCs/>
          <w:sz w:val="16"/>
          <w:szCs w:val="16"/>
        </w:rPr>
        <w:t>Новокубанского района</w:t>
      </w:r>
    </w:p>
    <w:p w:rsidR="00926BAA" w:rsidRPr="00926BAA" w:rsidRDefault="00926BAA" w:rsidP="00926BAA">
      <w:pPr>
        <w:pStyle w:val="ConsPlusTitle0"/>
        <w:jc w:val="center"/>
        <w:rPr>
          <w:rFonts w:cs="Arial"/>
          <w:b w:val="0"/>
          <w:bCs/>
          <w:sz w:val="16"/>
          <w:szCs w:val="16"/>
        </w:rPr>
      </w:pPr>
    </w:p>
    <w:p w:rsidR="00926BAA" w:rsidRPr="00926BAA" w:rsidRDefault="00926BAA" w:rsidP="00926BAA">
      <w:pPr>
        <w:pStyle w:val="ConsPlusTitle0"/>
        <w:tabs>
          <w:tab w:val="left" w:pos="993"/>
        </w:tabs>
        <w:ind w:firstLine="709"/>
        <w:jc w:val="both"/>
        <w:rPr>
          <w:rFonts w:cs="Arial"/>
          <w:b w:val="0"/>
          <w:color w:val="000000"/>
          <w:sz w:val="16"/>
          <w:szCs w:val="16"/>
        </w:rPr>
      </w:pPr>
      <w:r w:rsidRPr="00926BAA">
        <w:rPr>
          <w:rFonts w:cs="Arial"/>
          <w:b w:val="0"/>
          <w:sz w:val="16"/>
          <w:szCs w:val="16"/>
        </w:rPr>
        <w:t xml:space="preserve">1. Настоящая Методика прогнозирования поступлений по источникам финансирования дефицита местного бюджета, главным администратором которых является </w:t>
      </w:r>
      <w:r w:rsidRPr="00926BAA">
        <w:rPr>
          <w:rFonts w:cs="Arial"/>
          <w:b w:val="0"/>
          <w:bCs/>
          <w:sz w:val="16"/>
          <w:szCs w:val="16"/>
        </w:rPr>
        <w:t xml:space="preserve">администрация Новосельского сельского поселения Новокубанского района, </w:t>
      </w:r>
      <w:r w:rsidRPr="00926BAA">
        <w:rPr>
          <w:rFonts w:cs="Arial"/>
          <w:b w:val="0"/>
          <w:sz w:val="16"/>
          <w:szCs w:val="16"/>
        </w:rPr>
        <w:t xml:space="preserve">определяет порядок расчета прогноза поступлений по источникам финансирования дефицита местного бюджета, главным администратором которых является </w:t>
      </w:r>
      <w:r w:rsidRPr="00926BAA">
        <w:rPr>
          <w:rFonts w:cs="Arial"/>
          <w:b w:val="0"/>
          <w:bCs/>
          <w:sz w:val="16"/>
          <w:szCs w:val="16"/>
        </w:rPr>
        <w:t>администрация Новосельского сельского поселения Новокубанского района</w:t>
      </w:r>
      <w:r w:rsidRPr="00926BAA">
        <w:rPr>
          <w:rFonts w:cs="Arial"/>
          <w:b w:val="0"/>
          <w:sz w:val="16"/>
          <w:szCs w:val="16"/>
        </w:rPr>
        <w:t>.</w:t>
      </w:r>
    </w:p>
    <w:p w:rsidR="00926BAA" w:rsidRPr="00926BAA" w:rsidRDefault="00926BAA" w:rsidP="00926BAA">
      <w:pPr>
        <w:pStyle w:val="ConsPlusTitle0"/>
        <w:tabs>
          <w:tab w:val="left" w:pos="993"/>
        </w:tabs>
        <w:ind w:firstLine="709"/>
        <w:jc w:val="both"/>
        <w:rPr>
          <w:rFonts w:cs="Arial"/>
          <w:b w:val="0"/>
          <w:color w:val="000000"/>
          <w:sz w:val="16"/>
          <w:szCs w:val="16"/>
        </w:rPr>
      </w:pPr>
      <w:r w:rsidRPr="00926BAA">
        <w:rPr>
          <w:rFonts w:cs="Arial"/>
          <w:b w:val="0"/>
          <w:color w:val="000000"/>
          <w:sz w:val="16"/>
          <w:szCs w:val="16"/>
        </w:rPr>
        <w:t xml:space="preserve">2. Перечень поступлений по источникам финансирования дефицита местного бюджета, в отношении которых администрация </w:t>
      </w:r>
      <w:r w:rsidRPr="00926BAA">
        <w:rPr>
          <w:rFonts w:cs="Arial"/>
          <w:b w:val="0"/>
          <w:bCs/>
          <w:sz w:val="16"/>
          <w:szCs w:val="16"/>
        </w:rPr>
        <w:t>Новосельского сельского</w:t>
      </w:r>
      <w:r w:rsidRPr="00926BAA">
        <w:rPr>
          <w:rFonts w:cs="Arial"/>
          <w:b w:val="0"/>
          <w:color w:val="000000"/>
          <w:sz w:val="16"/>
          <w:szCs w:val="16"/>
        </w:rPr>
        <w:t xml:space="preserve"> поселения </w:t>
      </w:r>
      <w:r w:rsidRPr="00926BAA">
        <w:rPr>
          <w:rFonts w:cs="Arial"/>
          <w:b w:val="0"/>
          <w:bCs/>
          <w:sz w:val="16"/>
          <w:szCs w:val="16"/>
        </w:rPr>
        <w:t>Новокубанского</w:t>
      </w:r>
      <w:r w:rsidRPr="00926BAA">
        <w:rPr>
          <w:rFonts w:cs="Arial"/>
          <w:b w:val="0"/>
          <w:color w:val="000000"/>
          <w:sz w:val="16"/>
          <w:szCs w:val="16"/>
        </w:rPr>
        <w:t xml:space="preserve"> района выполняет бюджетные полномочия главного </w:t>
      </w:r>
      <w:proofErr w:type="gramStart"/>
      <w:r w:rsidRPr="00926BAA">
        <w:rPr>
          <w:rFonts w:cs="Arial"/>
          <w:b w:val="0"/>
          <w:color w:val="000000"/>
          <w:sz w:val="16"/>
          <w:szCs w:val="16"/>
        </w:rPr>
        <w:t>администратора источников финансирования дефицита местного бюджета</w:t>
      </w:r>
      <w:proofErr w:type="gramEnd"/>
      <w:r w:rsidRPr="00926BAA">
        <w:rPr>
          <w:rFonts w:cs="Arial"/>
          <w:b w:val="0"/>
          <w:color w:val="000000"/>
          <w:sz w:val="16"/>
          <w:szCs w:val="16"/>
        </w:rPr>
        <w:t>:</w:t>
      </w:r>
    </w:p>
    <w:p w:rsidR="00926BAA" w:rsidRPr="00926BAA" w:rsidRDefault="00926BAA" w:rsidP="00926BAA">
      <w:pPr>
        <w:pStyle w:val="ConsPlusTitle0"/>
        <w:tabs>
          <w:tab w:val="left" w:pos="993"/>
        </w:tabs>
        <w:ind w:firstLine="709"/>
        <w:jc w:val="both"/>
        <w:rPr>
          <w:rFonts w:cs="Arial"/>
          <w:b w:val="0"/>
          <w:color w:val="000000"/>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28"/>
        <w:gridCol w:w="5811"/>
      </w:tblGrid>
      <w:tr w:rsidR="00926BAA" w:rsidRPr="00926BAA" w:rsidTr="007F2CE2">
        <w:tc>
          <w:tcPr>
            <w:tcW w:w="3828" w:type="dxa"/>
          </w:tcPr>
          <w:p w:rsidR="00926BAA" w:rsidRPr="00926BAA" w:rsidRDefault="00926BAA" w:rsidP="00926BAA">
            <w:pPr>
              <w:pStyle w:val="ConsPlusNormal0"/>
              <w:jc w:val="center"/>
              <w:rPr>
                <w:rFonts w:cs="Arial"/>
                <w:sz w:val="16"/>
                <w:szCs w:val="16"/>
              </w:rPr>
            </w:pPr>
            <w:r w:rsidRPr="00926BAA">
              <w:rPr>
                <w:rFonts w:cs="Arial"/>
                <w:sz w:val="16"/>
                <w:szCs w:val="16"/>
              </w:rPr>
              <w:t xml:space="preserve">Коды бюджетной </w:t>
            </w:r>
            <w:proofErr w:type="gramStart"/>
            <w:r w:rsidRPr="00926BAA">
              <w:rPr>
                <w:rFonts w:cs="Arial"/>
                <w:sz w:val="16"/>
                <w:szCs w:val="16"/>
              </w:rPr>
              <w:t>классификации источников финансирования дефицита местного бюджета</w:t>
            </w:r>
            <w:proofErr w:type="gramEnd"/>
          </w:p>
        </w:tc>
        <w:tc>
          <w:tcPr>
            <w:tcW w:w="5811" w:type="dxa"/>
          </w:tcPr>
          <w:p w:rsidR="00926BAA" w:rsidRPr="00926BAA" w:rsidRDefault="00926BAA" w:rsidP="00926BAA">
            <w:pPr>
              <w:pStyle w:val="ConsPlusNormal0"/>
              <w:ind w:firstLine="709"/>
              <w:jc w:val="center"/>
              <w:rPr>
                <w:rFonts w:cs="Arial"/>
                <w:sz w:val="16"/>
                <w:szCs w:val="16"/>
              </w:rPr>
            </w:pPr>
            <w:r w:rsidRPr="00926BAA">
              <w:rPr>
                <w:rFonts w:cs="Arial"/>
                <w:sz w:val="16"/>
                <w:szCs w:val="16"/>
              </w:rPr>
              <w:t>Наименование</w:t>
            </w:r>
          </w:p>
        </w:tc>
      </w:tr>
      <w:tr w:rsidR="00926BAA" w:rsidRPr="00926BAA" w:rsidTr="007F2CE2">
        <w:tc>
          <w:tcPr>
            <w:tcW w:w="3828" w:type="dxa"/>
          </w:tcPr>
          <w:p w:rsidR="00926BAA" w:rsidRPr="00926BAA" w:rsidRDefault="00926BAA" w:rsidP="00926BAA">
            <w:pPr>
              <w:pStyle w:val="ConsPlusNormal0"/>
              <w:jc w:val="center"/>
              <w:rPr>
                <w:rFonts w:cs="Arial"/>
                <w:sz w:val="16"/>
                <w:szCs w:val="16"/>
              </w:rPr>
            </w:pPr>
            <w:r w:rsidRPr="00926BAA">
              <w:rPr>
                <w:rFonts w:cs="Arial"/>
                <w:color w:val="000000"/>
                <w:sz w:val="16"/>
                <w:szCs w:val="16"/>
              </w:rPr>
              <w:t xml:space="preserve">992 01 02 00 </w:t>
            </w:r>
            <w:proofErr w:type="spellStart"/>
            <w:r w:rsidRPr="00926BAA">
              <w:rPr>
                <w:rFonts w:cs="Arial"/>
                <w:color w:val="000000"/>
                <w:sz w:val="16"/>
                <w:szCs w:val="16"/>
              </w:rPr>
              <w:t>00</w:t>
            </w:r>
            <w:proofErr w:type="spellEnd"/>
            <w:r w:rsidRPr="00926BAA">
              <w:rPr>
                <w:rFonts w:cs="Arial"/>
                <w:color w:val="000000"/>
                <w:sz w:val="16"/>
                <w:szCs w:val="16"/>
              </w:rPr>
              <w:t xml:space="preserve"> 10 0000 710</w:t>
            </w:r>
          </w:p>
        </w:tc>
        <w:tc>
          <w:tcPr>
            <w:tcW w:w="5811" w:type="dxa"/>
          </w:tcPr>
          <w:p w:rsidR="00926BAA" w:rsidRPr="00926BAA" w:rsidRDefault="00926BAA" w:rsidP="00926BAA">
            <w:pPr>
              <w:pStyle w:val="ConsPlusNormal0"/>
              <w:jc w:val="both"/>
              <w:rPr>
                <w:rFonts w:cs="Arial"/>
                <w:sz w:val="16"/>
                <w:szCs w:val="16"/>
              </w:rPr>
            </w:pPr>
            <w:r w:rsidRPr="00926BAA">
              <w:rPr>
                <w:rFonts w:cs="Arial"/>
                <w:sz w:val="16"/>
                <w:szCs w:val="16"/>
              </w:rPr>
              <w:t>Получение кредитов от кредитных организаций бюджетами сельских поселений в валюте Российской Ф</w:t>
            </w:r>
            <w:r w:rsidRPr="00926BAA">
              <w:rPr>
                <w:rFonts w:cs="Arial"/>
                <w:sz w:val="16"/>
                <w:szCs w:val="16"/>
              </w:rPr>
              <w:t>е</w:t>
            </w:r>
            <w:r w:rsidRPr="00926BAA">
              <w:rPr>
                <w:rFonts w:cs="Arial"/>
                <w:sz w:val="16"/>
                <w:szCs w:val="16"/>
              </w:rPr>
              <w:t>дерации</w:t>
            </w:r>
          </w:p>
        </w:tc>
      </w:tr>
      <w:tr w:rsidR="00926BAA" w:rsidRPr="00926BAA" w:rsidTr="007F2CE2">
        <w:tc>
          <w:tcPr>
            <w:tcW w:w="3828" w:type="dxa"/>
          </w:tcPr>
          <w:p w:rsidR="00926BAA" w:rsidRPr="00926BAA" w:rsidRDefault="00926BAA" w:rsidP="00926BAA">
            <w:pPr>
              <w:pStyle w:val="ConsPlusNormal0"/>
              <w:jc w:val="center"/>
              <w:rPr>
                <w:rFonts w:cs="Arial"/>
                <w:sz w:val="16"/>
                <w:szCs w:val="16"/>
              </w:rPr>
            </w:pPr>
            <w:r w:rsidRPr="00926BAA">
              <w:rPr>
                <w:rFonts w:cs="Arial"/>
                <w:color w:val="000000"/>
                <w:sz w:val="16"/>
                <w:szCs w:val="16"/>
              </w:rPr>
              <w:t>992 01 03 01 00 10 0000 710</w:t>
            </w:r>
          </w:p>
        </w:tc>
        <w:tc>
          <w:tcPr>
            <w:tcW w:w="5811" w:type="dxa"/>
          </w:tcPr>
          <w:p w:rsidR="00926BAA" w:rsidRPr="00926BAA" w:rsidRDefault="00926BAA" w:rsidP="00926BAA">
            <w:pPr>
              <w:pStyle w:val="ConsPlusNormal0"/>
              <w:jc w:val="both"/>
              <w:rPr>
                <w:rFonts w:cs="Arial"/>
                <w:sz w:val="16"/>
                <w:szCs w:val="16"/>
              </w:rPr>
            </w:pPr>
            <w:r w:rsidRPr="00926BAA">
              <w:rPr>
                <w:rFonts w:cs="Arial"/>
                <w:sz w:val="16"/>
                <w:szCs w:val="16"/>
              </w:rPr>
              <w:t>Получение кредитов от других бюджетов бюджетной системы Росси</w:t>
            </w:r>
            <w:r w:rsidRPr="00926BAA">
              <w:rPr>
                <w:rFonts w:cs="Arial"/>
                <w:sz w:val="16"/>
                <w:szCs w:val="16"/>
              </w:rPr>
              <w:t>й</w:t>
            </w:r>
            <w:r w:rsidRPr="00926BAA">
              <w:rPr>
                <w:rFonts w:cs="Arial"/>
                <w:sz w:val="16"/>
                <w:szCs w:val="16"/>
              </w:rPr>
              <w:t>ской Федерации бюджетами сельских поселений в валюте Российской Федер</w:t>
            </w:r>
            <w:r w:rsidRPr="00926BAA">
              <w:rPr>
                <w:rFonts w:cs="Arial"/>
                <w:sz w:val="16"/>
                <w:szCs w:val="16"/>
              </w:rPr>
              <w:t>а</w:t>
            </w:r>
            <w:r w:rsidRPr="00926BAA">
              <w:rPr>
                <w:rFonts w:cs="Arial"/>
                <w:sz w:val="16"/>
                <w:szCs w:val="16"/>
              </w:rPr>
              <w:t>ции</w:t>
            </w:r>
          </w:p>
        </w:tc>
      </w:tr>
    </w:tbl>
    <w:p w:rsidR="00926BAA" w:rsidRPr="00926BAA" w:rsidRDefault="00926BAA" w:rsidP="00926BAA">
      <w:pPr>
        <w:pStyle w:val="ConsPlusTitle0"/>
        <w:tabs>
          <w:tab w:val="left" w:pos="993"/>
        </w:tabs>
        <w:ind w:firstLine="709"/>
        <w:jc w:val="both"/>
        <w:rPr>
          <w:rFonts w:cs="Arial"/>
          <w:b w:val="0"/>
          <w:sz w:val="16"/>
          <w:szCs w:val="16"/>
        </w:rPr>
      </w:pPr>
      <w:r w:rsidRPr="00926BAA">
        <w:rPr>
          <w:rFonts w:cs="Arial"/>
          <w:b w:val="0"/>
          <w:sz w:val="16"/>
          <w:szCs w:val="16"/>
        </w:rPr>
        <w:t>3. Расчет прогноза поступлений по источникам финансирования дефицита местного бюджета, главным администратором которых является администрация</w:t>
      </w:r>
      <w:r w:rsidRPr="00926BAA">
        <w:rPr>
          <w:rFonts w:cs="Arial"/>
          <w:b w:val="0"/>
          <w:bCs/>
          <w:sz w:val="16"/>
          <w:szCs w:val="16"/>
        </w:rPr>
        <w:t xml:space="preserve"> Новосельского сельского </w:t>
      </w:r>
      <w:r w:rsidRPr="00926BAA">
        <w:rPr>
          <w:rFonts w:cs="Arial"/>
          <w:b w:val="0"/>
          <w:sz w:val="16"/>
          <w:szCs w:val="16"/>
        </w:rPr>
        <w:t xml:space="preserve">поселения </w:t>
      </w:r>
      <w:r w:rsidRPr="00926BAA">
        <w:rPr>
          <w:rFonts w:cs="Arial"/>
          <w:b w:val="0"/>
          <w:bCs/>
          <w:sz w:val="16"/>
          <w:szCs w:val="16"/>
        </w:rPr>
        <w:t>Новокубанского</w:t>
      </w:r>
      <w:r w:rsidRPr="00926BAA">
        <w:rPr>
          <w:rFonts w:cs="Arial"/>
          <w:b w:val="0"/>
          <w:sz w:val="16"/>
          <w:szCs w:val="16"/>
        </w:rPr>
        <w:t xml:space="preserve"> района, осуществляется в следующем порядке:</w:t>
      </w:r>
    </w:p>
    <w:p w:rsidR="00926BAA" w:rsidRPr="00926BAA" w:rsidRDefault="00926BAA" w:rsidP="00926BAA">
      <w:pPr>
        <w:pStyle w:val="ConsPlusTitle0"/>
        <w:tabs>
          <w:tab w:val="left" w:pos="1276"/>
        </w:tabs>
        <w:ind w:firstLine="709"/>
        <w:jc w:val="both"/>
        <w:rPr>
          <w:rFonts w:cs="Arial"/>
          <w:b w:val="0"/>
          <w:sz w:val="16"/>
          <w:szCs w:val="16"/>
        </w:rPr>
      </w:pPr>
      <w:r w:rsidRPr="00926BAA">
        <w:rPr>
          <w:rFonts w:cs="Arial"/>
          <w:b w:val="0"/>
          <w:sz w:val="16"/>
          <w:szCs w:val="16"/>
        </w:rPr>
        <w:t>3.1. Получение кредитов от кредитных организаций бюджетами городских поселений в валюте Российской Федерации:</w:t>
      </w:r>
    </w:p>
    <w:p w:rsidR="00926BAA" w:rsidRPr="00926BAA" w:rsidRDefault="00926BAA" w:rsidP="00926BAA">
      <w:pPr>
        <w:pStyle w:val="ConsPlusTitle0"/>
        <w:ind w:firstLine="709"/>
        <w:jc w:val="both"/>
        <w:rPr>
          <w:rFonts w:cs="Arial"/>
          <w:b w:val="0"/>
          <w:sz w:val="16"/>
          <w:szCs w:val="16"/>
        </w:rPr>
      </w:pPr>
      <w:r w:rsidRPr="00926BAA">
        <w:rPr>
          <w:rFonts w:cs="Arial"/>
          <w:b w:val="0"/>
          <w:sz w:val="16"/>
          <w:szCs w:val="16"/>
        </w:rPr>
        <w:t>3.1.1. Используется метод прямого счета.</w:t>
      </w:r>
    </w:p>
    <w:p w:rsidR="00926BAA" w:rsidRPr="00926BAA" w:rsidRDefault="00926BAA" w:rsidP="00926BAA">
      <w:pPr>
        <w:pStyle w:val="ConsPlusTitle0"/>
        <w:ind w:firstLine="709"/>
        <w:jc w:val="both"/>
        <w:rPr>
          <w:rFonts w:cs="Arial"/>
          <w:b w:val="0"/>
          <w:sz w:val="16"/>
          <w:szCs w:val="16"/>
        </w:rPr>
      </w:pPr>
      <w:r w:rsidRPr="00926BAA">
        <w:rPr>
          <w:rFonts w:cs="Arial"/>
          <w:b w:val="0"/>
          <w:sz w:val="16"/>
          <w:szCs w:val="16"/>
        </w:rPr>
        <w:t>3.1.2. При расчете прогнозного объема поступлений учитываются:</w:t>
      </w:r>
    </w:p>
    <w:p w:rsidR="00926BAA" w:rsidRPr="00926BAA" w:rsidRDefault="00926BAA" w:rsidP="00926BAA">
      <w:pPr>
        <w:pStyle w:val="ConsPlusTitle0"/>
        <w:ind w:firstLine="709"/>
        <w:jc w:val="both"/>
        <w:rPr>
          <w:rFonts w:cs="Arial"/>
          <w:b w:val="0"/>
          <w:sz w:val="16"/>
          <w:szCs w:val="16"/>
        </w:rPr>
      </w:pPr>
      <w:r w:rsidRPr="00926BAA">
        <w:rPr>
          <w:rFonts w:cs="Arial"/>
          <w:b w:val="0"/>
          <w:sz w:val="16"/>
          <w:szCs w:val="16"/>
        </w:rPr>
        <w:t xml:space="preserve">направления долговой политики </w:t>
      </w:r>
      <w:r w:rsidRPr="00926BAA">
        <w:rPr>
          <w:rFonts w:cs="Arial"/>
          <w:b w:val="0"/>
          <w:bCs/>
          <w:sz w:val="16"/>
          <w:szCs w:val="16"/>
        </w:rPr>
        <w:t xml:space="preserve">Новосельского сельского </w:t>
      </w:r>
      <w:r w:rsidRPr="00926BAA">
        <w:rPr>
          <w:rFonts w:cs="Arial"/>
          <w:b w:val="0"/>
          <w:sz w:val="16"/>
          <w:szCs w:val="16"/>
        </w:rPr>
        <w:t xml:space="preserve">поселения </w:t>
      </w:r>
      <w:r w:rsidRPr="00926BAA">
        <w:rPr>
          <w:rFonts w:cs="Arial"/>
          <w:b w:val="0"/>
          <w:bCs/>
          <w:sz w:val="16"/>
          <w:szCs w:val="16"/>
        </w:rPr>
        <w:t>Новокубанского</w:t>
      </w:r>
      <w:r w:rsidRPr="00926BAA">
        <w:rPr>
          <w:rFonts w:cs="Arial"/>
          <w:b w:val="0"/>
          <w:sz w:val="16"/>
          <w:szCs w:val="16"/>
        </w:rPr>
        <w:t xml:space="preserve"> района на очередной финансовый год и на плановый период;</w:t>
      </w:r>
    </w:p>
    <w:p w:rsidR="00926BAA" w:rsidRPr="00926BAA" w:rsidRDefault="00926BAA" w:rsidP="00926BAA">
      <w:pPr>
        <w:pStyle w:val="ConsPlusTitle0"/>
        <w:ind w:firstLine="709"/>
        <w:jc w:val="both"/>
        <w:rPr>
          <w:rFonts w:cs="Arial"/>
          <w:b w:val="0"/>
          <w:sz w:val="16"/>
          <w:szCs w:val="16"/>
        </w:rPr>
      </w:pPr>
      <w:r w:rsidRPr="00926BAA">
        <w:rPr>
          <w:rFonts w:cs="Arial"/>
          <w:b w:val="0"/>
          <w:sz w:val="16"/>
          <w:szCs w:val="16"/>
        </w:rPr>
        <w:lastRenderedPageBreak/>
        <w:t xml:space="preserve">прогнозируемый объем дефицита (профицита) местного бюджета и (или) объем муниципальных заимствований </w:t>
      </w:r>
      <w:r w:rsidRPr="00926BAA">
        <w:rPr>
          <w:rFonts w:cs="Arial"/>
          <w:b w:val="0"/>
          <w:bCs/>
          <w:sz w:val="16"/>
          <w:szCs w:val="16"/>
        </w:rPr>
        <w:t xml:space="preserve">Новосельского сельского </w:t>
      </w:r>
      <w:r w:rsidRPr="00926BAA">
        <w:rPr>
          <w:rFonts w:cs="Arial"/>
          <w:b w:val="0"/>
          <w:sz w:val="16"/>
          <w:szCs w:val="16"/>
        </w:rPr>
        <w:t xml:space="preserve">поселения </w:t>
      </w:r>
      <w:r w:rsidRPr="00926BAA">
        <w:rPr>
          <w:rFonts w:cs="Arial"/>
          <w:b w:val="0"/>
          <w:bCs/>
          <w:sz w:val="16"/>
          <w:szCs w:val="16"/>
        </w:rPr>
        <w:t>Новокубанского</w:t>
      </w:r>
      <w:r w:rsidRPr="00926BAA">
        <w:rPr>
          <w:rFonts w:cs="Arial"/>
          <w:b w:val="0"/>
          <w:sz w:val="16"/>
          <w:szCs w:val="16"/>
        </w:rPr>
        <w:t xml:space="preserve"> района, подлежащих погашению, в соответствующем финансовом году;</w:t>
      </w:r>
    </w:p>
    <w:p w:rsidR="00926BAA" w:rsidRPr="00926BAA" w:rsidRDefault="00926BAA" w:rsidP="00926BAA">
      <w:pPr>
        <w:pStyle w:val="ConsPlusTitle0"/>
        <w:ind w:firstLine="709"/>
        <w:jc w:val="both"/>
        <w:rPr>
          <w:rFonts w:cs="Arial"/>
          <w:b w:val="0"/>
          <w:sz w:val="16"/>
          <w:szCs w:val="16"/>
        </w:rPr>
      </w:pPr>
      <w:r w:rsidRPr="00926BAA">
        <w:rPr>
          <w:rFonts w:cs="Arial"/>
          <w:b w:val="0"/>
          <w:sz w:val="16"/>
          <w:szCs w:val="16"/>
        </w:rPr>
        <w:t>конъюнктура рынка кредитования;</w:t>
      </w:r>
    </w:p>
    <w:p w:rsidR="00926BAA" w:rsidRPr="00926BAA" w:rsidRDefault="00926BAA" w:rsidP="00926BAA">
      <w:pPr>
        <w:pStyle w:val="ConsPlusTitle0"/>
        <w:ind w:firstLine="709"/>
        <w:jc w:val="both"/>
        <w:rPr>
          <w:rFonts w:cs="Arial"/>
          <w:b w:val="0"/>
          <w:sz w:val="16"/>
          <w:szCs w:val="16"/>
        </w:rPr>
      </w:pPr>
      <w:r w:rsidRPr="00926BAA">
        <w:rPr>
          <w:rFonts w:cs="Arial"/>
          <w:b w:val="0"/>
          <w:sz w:val="16"/>
          <w:szCs w:val="16"/>
        </w:rPr>
        <w:t>действующие муниципальные контракты о получении кредитов от кредитных организаций;</w:t>
      </w:r>
    </w:p>
    <w:p w:rsidR="00926BAA" w:rsidRPr="00926BAA" w:rsidRDefault="00926BAA" w:rsidP="00926BAA">
      <w:pPr>
        <w:pStyle w:val="ConsPlusTitle0"/>
        <w:ind w:firstLine="709"/>
        <w:jc w:val="both"/>
        <w:rPr>
          <w:rFonts w:cs="Arial"/>
          <w:b w:val="0"/>
          <w:sz w:val="16"/>
          <w:szCs w:val="16"/>
        </w:rPr>
      </w:pPr>
      <w:r w:rsidRPr="00926BAA">
        <w:rPr>
          <w:rFonts w:cs="Arial"/>
          <w:b w:val="0"/>
          <w:sz w:val="16"/>
          <w:szCs w:val="16"/>
        </w:rPr>
        <w:t>планируемые к заключению муниципальные контракты о получении кредитов от кредитных организаций;</w:t>
      </w:r>
    </w:p>
    <w:p w:rsidR="00926BAA" w:rsidRPr="00926BAA" w:rsidRDefault="00926BAA" w:rsidP="00926BAA">
      <w:pPr>
        <w:pStyle w:val="ConsPlusTitle0"/>
        <w:ind w:firstLine="709"/>
        <w:jc w:val="both"/>
        <w:rPr>
          <w:rFonts w:cs="Arial"/>
          <w:b w:val="0"/>
          <w:sz w:val="16"/>
          <w:szCs w:val="16"/>
        </w:rPr>
      </w:pPr>
      <w:r w:rsidRPr="00926BAA">
        <w:rPr>
          <w:rFonts w:cs="Arial"/>
          <w:b w:val="0"/>
          <w:sz w:val="16"/>
          <w:szCs w:val="16"/>
        </w:rPr>
        <w:t xml:space="preserve">оценка влияния проводимых заимствований на муниципальный долг </w:t>
      </w:r>
      <w:r w:rsidRPr="00926BAA">
        <w:rPr>
          <w:rFonts w:cs="Arial"/>
          <w:b w:val="0"/>
          <w:bCs/>
          <w:sz w:val="16"/>
          <w:szCs w:val="16"/>
        </w:rPr>
        <w:t xml:space="preserve">Новосельского сельского </w:t>
      </w:r>
      <w:r w:rsidRPr="00926BAA">
        <w:rPr>
          <w:rFonts w:cs="Arial"/>
          <w:b w:val="0"/>
          <w:sz w:val="16"/>
          <w:szCs w:val="16"/>
        </w:rPr>
        <w:t>поселения</w:t>
      </w:r>
      <w:r w:rsidRPr="00926BAA">
        <w:rPr>
          <w:rFonts w:cs="Arial"/>
          <w:b w:val="0"/>
          <w:bCs/>
          <w:sz w:val="16"/>
          <w:szCs w:val="16"/>
        </w:rPr>
        <w:t xml:space="preserve"> Новокубанского</w:t>
      </w:r>
      <w:r w:rsidRPr="00926BAA">
        <w:rPr>
          <w:rFonts w:cs="Arial"/>
          <w:b w:val="0"/>
          <w:sz w:val="16"/>
          <w:szCs w:val="16"/>
        </w:rPr>
        <w:t xml:space="preserve"> района.</w:t>
      </w:r>
    </w:p>
    <w:p w:rsidR="00926BAA" w:rsidRPr="00926BAA" w:rsidRDefault="00926BAA" w:rsidP="00926BAA">
      <w:pPr>
        <w:pStyle w:val="ConsPlusTitle0"/>
        <w:ind w:firstLine="709"/>
        <w:jc w:val="both"/>
        <w:rPr>
          <w:rFonts w:cs="Arial"/>
          <w:b w:val="0"/>
          <w:sz w:val="16"/>
          <w:szCs w:val="16"/>
        </w:rPr>
      </w:pPr>
      <w:r w:rsidRPr="00926BAA">
        <w:rPr>
          <w:rFonts w:cs="Arial"/>
          <w:b w:val="0"/>
          <w:sz w:val="16"/>
          <w:szCs w:val="16"/>
        </w:rPr>
        <w:t>3.1.3.</w:t>
      </w:r>
      <w:r w:rsidRPr="00926BAA">
        <w:rPr>
          <w:rFonts w:cs="Arial"/>
          <w:b w:val="0"/>
          <w:sz w:val="16"/>
          <w:szCs w:val="16"/>
        </w:rPr>
        <w:tab/>
        <w:t>Формула расчета:</w:t>
      </w:r>
    </w:p>
    <w:p w:rsidR="00926BAA" w:rsidRPr="00926BAA" w:rsidRDefault="00926BAA" w:rsidP="00926BAA">
      <w:pPr>
        <w:pStyle w:val="ConsPlusTitle0"/>
        <w:ind w:firstLine="709"/>
        <w:jc w:val="both"/>
        <w:rPr>
          <w:rFonts w:cs="Arial"/>
          <w:b w:val="0"/>
          <w:sz w:val="16"/>
          <w:szCs w:val="16"/>
        </w:rPr>
      </w:pPr>
      <w:proofErr w:type="spellStart"/>
      <w:r w:rsidRPr="00926BAA">
        <w:rPr>
          <w:rFonts w:cs="Arial"/>
          <w:b w:val="0"/>
          <w:sz w:val="16"/>
          <w:szCs w:val="16"/>
        </w:rPr>
        <w:t>Пк</w:t>
      </w:r>
      <w:proofErr w:type="spellEnd"/>
      <w:r w:rsidRPr="00926BAA">
        <w:rPr>
          <w:rFonts w:cs="Arial"/>
          <w:b w:val="0"/>
          <w:sz w:val="16"/>
          <w:szCs w:val="16"/>
        </w:rPr>
        <w:t xml:space="preserve"> = </w:t>
      </w:r>
      <w:proofErr w:type="spellStart"/>
      <w:r w:rsidRPr="00926BAA">
        <w:rPr>
          <w:rFonts w:cs="Arial"/>
          <w:b w:val="0"/>
          <w:sz w:val="16"/>
          <w:szCs w:val="16"/>
        </w:rPr>
        <w:t>Опз</w:t>
      </w:r>
      <w:proofErr w:type="spellEnd"/>
      <w:r w:rsidRPr="00926BAA">
        <w:rPr>
          <w:rFonts w:cs="Arial"/>
          <w:b w:val="0"/>
          <w:sz w:val="16"/>
          <w:szCs w:val="16"/>
        </w:rPr>
        <w:t xml:space="preserve"> + О</w:t>
      </w:r>
      <w:proofErr w:type="gramStart"/>
      <w:r w:rsidRPr="00926BAA">
        <w:rPr>
          <w:rFonts w:cs="Arial"/>
          <w:b w:val="0"/>
          <w:sz w:val="16"/>
          <w:szCs w:val="16"/>
        </w:rPr>
        <w:t>д(</w:t>
      </w:r>
      <w:proofErr w:type="gramEnd"/>
      <w:r w:rsidRPr="00926BAA">
        <w:rPr>
          <w:rFonts w:cs="Arial"/>
          <w:b w:val="0"/>
          <w:sz w:val="16"/>
          <w:szCs w:val="16"/>
        </w:rPr>
        <w:t>-Оп) – Ии, где:</w:t>
      </w:r>
    </w:p>
    <w:p w:rsidR="00926BAA" w:rsidRPr="00926BAA" w:rsidRDefault="00926BAA" w:rsidP="00926BAA">
      <w:pPr>
        <w:pStyle w:val="ConsPlusTitle0"/>
        <w:ind w:firstLine="709"/>
        <w:jc w:val="both"/>
        <w:rPr>
          <w:rFonts w:cs="Arial"/>
          <w:b w:val="0"/>
          <w:sz w:val="16"/>
          <w:szCs w:val="16"/>
        </w:rPr>
      </w:pPr>
      <w:proofErr w:type="spellStart"/>
      <w:r w:rsidRPr="00926BAA">
        <w:rPr>
          <w:rFonts w:cs="Arial"/>
          <w:b w:val="0"/>
          <w:sz w:val="16"/>
          <w:szCs w:val="16"/>
        </w:rPr>
        <w:t>Пк</w:t>
      </w:r>
      <w:proofErr w:type="spellEnd"/>
      <w:r w:rsidRPr="00926BAA">
        <w:rPr>
          <w:rFonts w:cs="Arial"/>
          <w:b w:val="0"/>
          <w:sz w:val="16"/>
          <w:szCs w:val="16"/>
        </w:rPr>
        <w:t xml:space="preserve"> – прогнозируемый объем поступлений кредитов от кредитных организаций в соответствующем финансовом году;</w:t>
      </w:r>
    </w:p>
    <w:p w:rsidR="00926BAA" w:rsidRPr="00926BAA" w:rsidRDefault="00926BAA" w:rsidP="00926BAA">
      <w:pPr>
        <w:pStyle w:val="ConsPlusTitle0"/>
        <w:ind w:firstLine="709"/>
        <w:jc w:val="both"/>
        <w:rPr>
          <w:rFonts w:cs="Arial"/>
          <w:b w:val="0"/>
          <w:sz w:val="16"/>
          <w:szCs w:val="16"/>
        </w:rPr>
      </w:pPr>
      <w:proofErr w:type="spellStart"/>
      <w:r w:rsidRPr="00926BAA">
        <w:rPr>
          <w:rFonts w:cs="Arial"/>
          <w:b w:val="0"/>
          <w:sz w:val="16"/>
          <w:szCs w:val="16"/>
        </w:rPr>
        <w:t>Опз</w:t>
      </w:r>
      <w:proofErr w:type="spellEnd"/>
      <w:r w:rsidRPr="00926BAA">
        <w:rPr>
          <w:rFonts w:cs="Arial"/>
          <w:b w:val="0"/>
          <w:sz w:val="16"/>
          <w:szCs w:val="16"/>
        </w:rPr>
        <w:t xml:space="preserve"> – объем муниципальных заимствований </w:t>
      </w:r>
      <w:r w:rsidRPr="00926BAA">
        <w:rPr>
          <w:rFonts w:cs="Arial"/>
          <w:b w:val="0"/>
          <w:bCs/>
          <w:sz w:val="16"/>
          <w:szCs w:val="16"/>
        </w:rPr>
        <w:t xml:space="preserve">Новосельского сельского </w:t>
      </w:r>
      <w:r w:rsidRPr="00926BAA">
        <w:rPr>
          <w:rFonts w:cs="Arial"/>
          <w:b w:val="0"/>
          <w:sz w:val="16"/>
          <w:szCs w:val="16"/>
        </w:rPr>
        <w:t xml:space="preserve">поселения </w:t>
      </w:r>
      <w:r w:rsidRPr="00926BAA">
        <w:rPr>
          <w:rFonts w:cs="Arial"/>
          <w:b w:val="0"/>
          <w:bCs/>
          <w:sz w:val="16"/>
          <w:szCs w:val="16"/>
        </w:rPr>
        <w:t>Новокубанского</w:t>
      </w:r>
      <w:r w:rsidRPr="00926BAA">
        <w:rPr>
          <w:rFonts w:cs="Arial"/>
          <w:b w:val="0"/>
          <w:sz w:val="16"/>
          <w:szCs w:val="16"/>
        </w:rPr>
        <w:t xml:space="preserve"> района, подлежащих погашению в соответствующем финансовом году;</w:t>
      </w:r>
    </w:p>
    <w:p w:rsidR="00926BAA" w:rsidRPr="00926BAA" w:rsidRDefault="00926BAA" w:rsidP="00926BAA">
      <w:pPr>
        <w:pStyle w:val="ConsPlusTitle0"/>
        <w:ind w:firstLine="709"/>
        <w:jc w:val="both"/>
        <w:rPr>
          <w:rFonts w:cs="Arial"/>
          <w:b w:val="0"/>
          <w:sz w:val="16"/>
          <w:szCs w:val="16"/>
        </w:rPr>
      </w:pPr>
      <w:r w:rsidRPr="00926BAA">
        <w:rPr>
          <w:rFonts w:cs="Arial"/>
          <w:b w:val="0"/>
          <w:sz w:val="16"/>
          <w:szCs w:val="16"/>
        </w:rPr>
        <w:t>Од (Оп) – прогнозируемый объем дефицита (профицита) местного бюджета в соответствующем финансовом году;</w:t>
      </w:r>
    </w:p>
    <w:p w:rsidR="00926BAA" w:rsidRPr="00926BAA" w:rsidRDefault="00926BAA" w:rsidP="00926BAA">
      <w:pPr>
        <w:pStyle w:val="ConsPlusTitle0"/>
        <w:ind w:firstLine="709"/>
        <w:jc w:val="both"/>
        <w:rPr>
          <w:rFonts w:cs="Arial"/>
          <w:b w:val="0"/>
          <w:sz w:val="16"/>
          <w:szCs w:val="16"/>
        </w:rPr>
      </w:pPr>
      <w:r w:rsidRPr="00926BAA">
        <w:rPr>
          <w:rFonts w:cs="Arial"/>
          <w:b w:val="0"/>
          <w:sz w:val="16"/>
          <w:szCs w:val="16"/>
        </w:rPr>
        <w:t>Ии – прогнозируемый суммарный объем иных источников внутреннего финансирования дефицита местного бюджета в соответствующем финансовом году.</w:t>
      </w:r>
    </w:p>
    <w:p w:rsidR="00926BAA" w:rsidRPr="00926BAA" w:rsidRDefault="00926BAA" w:rsidP="00926BAA">
      <w:pPr>
        <w:pStyle w:val="ConsPlusTitle0"/>
        <w:ind w:firstLine="709"/>
        <w:jc w:val="both"/>
        <w:rPr>
          <w:rFonts w:cs="Arial"/>
          <w:b w:val="0"/>
          <w:sz w:val="16"/>
          <w:szCs w:val="16"/>
        </w:rPr>
      </w:pPr>
      <w:proofErr w:type="gramStart"/>
      <w:r w:rsidRPr="00926BAA">
        <w:rPr>
          <w:rFonts w:cs="Arial"/>
          <w:b w:val="0"/>
          <w:sz w:val="16"/>
          <w:szCs w:val="16"/>
        </w:rPr>
        <w:t>Рассчитанный прогноз объема поступлений кредитов от кредитных организаций может уточняться путем уменьшения на прогнозируемый объем кредитов от других бюджетов бюджетной системы Российской Федерации в соответствии с планируемыми к заключению соглашениями о получении бюджетных кредитов в соответствующем финансовом году, за исключением прогнозируемого объема бюджетного кредита на пополнение остатков средств на счетах местных бюджетов в соответствующем финансовом году.</w:t>
      </w:r>
      <w:proofErr w:type="gramEnd"/>
    </w:p>
    <w:p w:rsidR="00926BAA" w:rsidRPr="00926BAA" w:rsidRDefault="00926BAA" w:rsidP="00926BAA">
      <w:pPr>
        <w:pStyle w:val="ConsPlusTitle0"/>
        <w:ind w:firstLine="709"/>
        <w:jc w:val="both"/>
        <w:rPr>
          <w:rFonts w:cs="Arial"/>
          <w:b w:val="0"/>
          <w:sz w:val="16"/>
          <w:szCs w:val="16"/>
        </w:rPr>
      </w:pPr>
      <w:r w:rsidRPr="00926BAA">
        <w:rPr>
          <w:rFonts w:cs="Arial"/>
          <w:b w:val="0"/>
          <w:sz w:val="16"/>
          <w:szCs w:val="16"/>
        </w:rPr>
        <w:t>В расчет объема поступлений кредитов от кредитных организаций в соответствующем финансовом году не включаются объемы возможных оборотов по заключенным муниципальным контрактам о получении кредитов от кредитных организаций в форме возобновляемых кредитных линий, по которым объем привлечения равен объему погашения в течение соответствующего финансового года.</w:t>
      </w:r>
    </w:p>
    <w:p w:rsidR="00926BAA" w:rsidRPr="00926BAA" w:rsidRDefault="00926BAA" w:rsidP="00926BAA">
      <w:pPr>
        <w:pStyle w:val="ConsPlusTitle0"/>
        <w:tabs>
          <w:tab w:val="left" w:pos="1276"/>
        </w:tabs>
        <w:ind w:firstLine="709"/>
        <w:jc w:val="both"/>
        <w:rPr>
          <w:rFonts w:cs="Arial"/>
          <w:b w:val="0"/>
          <w:sz w:val="16"/>
          <w:szCs w:val="16"/>
        </w:rPr>
      </w:pPr>
      <w:r w:rsidRPr="00926BAA">
        <w:rPr>
          <w:rFonts w:cs="Arial"/>
          <w:b w:val="0"/>
          <w:sz w:val="16"/>
          <w:szCs w:val="16"/>
        </w:rPr>
        <w:t>3.2.</w:t>
      </w:r>
      <w:r w:rsidRPr="00926BAA">
        <w:rPr>
          <w:rFonts w:cs="Arial"/>
          <w:b w:val="0"/>
          <w:sz w:val="16"/>
          <w:szCs w:val="16"/>
        </w:rPr>
        <w:tab/>
        <w:t>Получение кредитов от других бюджетов бюджетной системы Российской Федерации бюджетами городских поселений в валюте Российской Федерации:</w:t>
      </w:r>
    </w:p>
    <w:p w:rsidR="00926BAA" w:rsidRPr="00926BAA" w:rsidRDefault="00926BAA" w:rsidP="00926BAA">
      <w:pPr>
        <w:pStyle w:val="ConsPlusTitle0"/>
        <w:ind w:firstLine="709"/>
        <w:jc w:val="both"/>
        <w:rPr>
          <w:rFonts w:cs="Arial"/>
          <w:b w:val="0"/>
          <w:sz w:val="16"/>
          <w:szCs w:val="16"/>
        </w:rPr>
      </w:pPr>
      <w:r w:rsidRPr="00926BAA">
        <w:rPr>
          <w:rFonts w:cs="Arial"/>
          <w:b w:val="0"/>
          <w:sz w:val="16"/>
          <w:szCs w:val="16"/>
        </w:rPr>
        <w:t>3.2.1.</w:t>
      </w:r>
      <w:r w:rsidRPr="00926BAA">
        <w:rPr>
          <w:rFonts w:cs="Arial"/>
          <w:b w:val="0"/>
          <w:sz w:val="16"/>
          <w:szCs w:val="16"/>
        </w:rPr>
        <w:tab/>
        <w:t>Используется метод прямого счета.</w:t>
      </w:r>
    </w:p>
    <w:p w:rsidR="00926BAA" w:rsidRPr="00926BAA" w:rsidRDefault="00926BAA" w:rsidP="00926BAA">
      <w:pPr>
        <w:pStyle w:val="ConsPlusTitle0"/>
        <w:ind w:firstLine="709"/>
        <w:jc w:val="both"/>
        <w:rPr>
          <w:rFonts w:cs="Arial"/>
          <w:b w:val="0"/>
          <w:sz w:val="16"/>
          <w:szCs w:val="16"/>
        </w:rPr>
      </w:pPr>
      <w:r w:rsidRPr="00926BAA">
        <w:rPr>
          <w:rFonts w:cs="Arial"/>
          <w:b w:val="0"/>
          <w:sz w:val="16"/>
          <w:szCs w:val="16"/>
        </w:rPr>
        <w:t>3.2.2.</w:t>
      </w:r>
      <w:r w:rsidRPr="00926BAA">
        <w:rPr>
          <w:rFonts w:cs="Arial"/>
          <w:b w:val="0"/>
          <w:sz w:val="16"/>
          <w:szCs w:val="16"/>
        </w:rPr>
        <w:tab/>
        <w:t>При расчете прогнозного объема поступлений учитываются:</w:t>
      </w:r>
    </w:p>
    <w:p w:rsidR="00926BAA" w:rsidRPr="00926BAA" w:rsidRDefault="00926BAA" w:rsidP="00926BAA">
      <w:pPr>
        <w:pStyle w:val="ConsPlusTitle0"/>
        <w:ind w:firstLine="709"/>
        <w:jc w:val="both"/>
        <w:rPr>
          <w:rFonts w:cs="Arial"/>
          <w:b w:val="0"/>
          <w:sz w:val="16"/>
          <w:szCs w:val="16"/>
        </w:rPr>
      </w:pPr>
      <w:r w:rsidRPr="00926BAA">
        <w:rPr>
          <w:rFonts w:cs="Arial"/>
          <w:b w:val="0"/>
          <w:sz w:val="16"/>
          <w:szCs w:val="16"/>
        </w:rPr>
        <w:t xml:space="preserve">направления долговой политики </w:t>
      </w:r>
      <w:r w:rsidRPr="00926BAA">
        <w:rPr>
          <w:rFonts w:cs="Arial"/>
          <w:b w:val="0"/>
          <w:bCs/>
          <w:sz w:val="16"/>
          <w:szCs w:val="16"/>
        </w:rPr>
        <w:t xml:space="preserve">Новосельского сельского </w:t>
      </w:r>
      <w:r w:rsidRPr="00926BAA">
        <w:rPr>
          <w:rFonts w:cs="Arial"/>
          <w:b w:val="0"/>
          <w:sz w:val="16"/>
          <w:szCs w:val="16"/>
        </w:rPr>
        <w:t xml:space="preserve">поселения </w:t>
      </w:r>
      <w:r w:rsidRPr="00926BAA">
        <w:rPr>
          <w:rFonts w:cs="Arial"/>
          <w:b w:val="0"/>
          <w:bCs/>
          <w:sz w:val="16"/>
          <w:szCs w:val="16"/>
        </w:rPr>
        <w:t>Новокубанского</w:t>
      </w:r>
      <w:r w:rsidRPr="00926BAA">
        <w:rPr>
          <w:rFonts w:cs="Arial"/>
          <w:b w:val="0"/>
          <w:sz w:val="16"/>
          <w:szCs w:val="16"/>
        </w:rPr>
        <w:t xml:space="preserve"> района на очередной финансовый год и на плановый период;</w:t>
      </w:r>
    </w:p>
    <w:p w:rsidR="00926BAA" w:rsidRPr="00926BAA" w:rsidRDefault="00926BAA" w:rsidP="00926BAA">
      <w:pPr>
        <w:pStyle w:val="ConsPlusTitle0"/>
        <w:ind w:firstLine="709"/>
        <w:jc w:val="both"/>
        <w:rPr>
          <w:rFonts w:cs="Arial"/>
          <w:b w:val="0"/>
          <w:sz w:val="16"/>
          <w:szCs w:val="16"/>
        </w:rPr>
      </w:pPr>
      <w:r w:rsidRPr="00926BAA">
        <w:rPr>
          <w:rFonts w:cs="Arial"/>
          <w:b w:val="0"/>
          <w:sz w:val="16"/>
          <w:szCs w:val="16"/>
        </w:rPr>
        <w:t>действующие соглашения о получении бюджетных кредитов;</w:t>
      </w:r>
    </w:p>
    <w:p w:rsidR="00926BAA" w:rsidRPr="00926BAA" w:rsidRDefault="00926BAA" w:rsidP="00926BAA">
      <w:pPr>
        <w:pStyle w:val="ConsPlusTitle0"/>
        <w:ind w:firstLine="709"/>
        <w:jc w:val="both"/>
        <w:rPr>
          <w:rFonts w:cs="Arial"/>
          <w:b w:val="0"/>
          <w:sz w:val="16"/>
          <w:szCs w:val="16"/>
        </w:rPr>
      </w:pPr>
      <w:r w:rsidRPr="00926BAA">
        <w:rPr>
          <w:rFonts w:cs="Arial"/>
          <w:b w:val="0"/>
          <w:sz w:val="16"/>
          <w:szCs w:val="16"/>
        </w:rPr>
        <w:t>планируемые к заключению соглашения о получении бюджетных кредитов на соответствующий финансовый год и прогнозируемый объем бюджетного кредита на пополнение остатков средств на счетах местных бюджетов в соответствующем финансовом году;</w:t>
      </w:r>
    </w:p>
    <w:p w:rsidR="00926BAA" w:rsidRPr="00926BAA" w:rsidRDefault="00926BAA" w:rsidP="00926BAA">
      <w:pPr>
        <w:pStyle w:val="ConsPlusTitle0"/>
        <w:ind w:firstLine="709"/>
        <w:jc w:val="both"/>
        <w:rPr>
          <w:rFonts w:cs="Arial"/>
          <w:b w:val="0"/>
          <w:sz w:val="16"/>
          <w:szCs w:val="16"/>
        </w:rPr>
      </w:pPr>
      <w:r w:rsidRPr="00926BAA">
        <w:rPr>
          <w:rFonts w:cs="Arial"/>
          <w:b w:val="0"/>
          <w:sz w:val="16"/>
          <w:szCs w:val="16"/>
        </w:rPr>
        <w:t xml:space="preserve">оценка влияния проводимых заимствований на муниципальный долг </w:t>
      </w:r>
      <w:r w:rsidRPr="00926BAA">
        <w:rPr>
          <w:rFonts w:cs="Arial"/>
          <w:b w:val="0"/>
          <w:bCs/>
          <w:sz w:val="16"/>
          <w:szCs w:val="16"/>
        </w:rPr>
        <w:t xml:space="preserve">Новосельского сельского </w:t>
      </w:r>
      <w:r w:rsidRPr="00926BAA">
        <w:rPr>
          <w:rFonts w:cs="Arial"/>
          <w:b w:val="0"/>
          <w:sz w:val="16"/>
          <w:szCs w:val="16"/>
        </w:rPr>
        <w:t xml:space="preserve">поселения </w:t>
      </w:r>
      <w:r w:rsidRPr="00926BAA">
        <w:rPr>
          <w:rFonts w:cs="Arial"/>
          <w:b w:val="0"/>
          <w:bCs/>
          <w:sz w:val="16"/>
          <w:szCs w:val="16"/>
        </w:rPr>
        <w:t>Новокубанского</w:t>
      </w:r>
      <w:r w:rsidRPr="00926BAA">
        <w:rPr>
          <w:rFonts w:cs="Arial"/>
          <w:b w:val="0"/>
          <w:sz w:val="16"/>
          <w:szCs w:val="16"/>
        </w:rPr>
        <w:t xml:space="preserve"> района.</w:t>
      </w:r>
    </w:p>
    <w:p w:rsidR="00926BAA" w:rsidRPr="00926BAA" w:rsidRDefault="00926BAA" w:rsidP="00926BAA">
      <w:pPr>
        <w:pStyle w:val="ConsPlusTitle0"/>
        <w:ind w:firstLine="709"/>
        <w:jc w:val="both"/>
        <w:rPr>
          <w:rFonts w:cs="Arial"/>
          <w:b w:val="0"/>
          <w:color w:val="FF0000"/>
          <w:sz w:val="16"/>
          <w:szCs w:val="16"/>
        </w:rPr>
      </w:pPr>
      <w:r w:rsidRPr="00926BAA">
        <w:rPr>
          <w:rFonts w:cs="Arial"/>
          <w:b w:val="0"/>
          <w:sz w:val="16"/>
          <w:szCs w:val="16"/>
        </w:rPr>
        <w:t>3.2.3.</w:t>
      </w:r>
      <w:r w:rsidRPr="00926BAA">
        <w:rPr>
          <w:rFonts w:cs="Arial"/>
          <w:b w:val="0"/>
          <w:sz w:val="16"/>
          <w:szCs w:val="16"/>
        </w:rPr>
        <w:tab/>
        <w:t>Формула расчета:</w:t>
      </w:r>
    </w:p>
    <w:p w:rsidR="00926BAA" w:rsidRPr="00926BAA" w:rsidRDefault="00926BAA" w:rsidP="00926BAA">
      <w:pPr>
        <w:pStyle w:val="ConsPlusTitle0"/>
        <w:ind w:firstLine="709"/>
        <w:jc w:val="both"/>
        <w:rPr>
          <w:rFonts w:cs="Arial"/>
          <w:b w:val="0"/>
          <w:color w:val="FF0000"/>
          <w:sz w:val="16"/>
          <w:szCs w:val="16"/>
        </w:rPr>
      </w:pPr>
      <w:r w:rsidRPr="00926BAA">
        <w:rPr>
          <w:rFonts w:cs="Arial"/>
          <w:b w:val="0"/>
          <w:sz w:val="16"/>
          <w:szCs w:val="16"/>
        </w:rPr>
        <w:t xml:space="preserve">Пб = </w:t>
      </w:r>
      <w:proofErr w:type="spellStart"/>
      <w:r w:rsidRPr="00926BAA">
        <w:rPr>
          <w:rFonts w:cs="Arial"/>
          <w:b w:val="0"/>
          <w:sz w:val="16"/>
          <w:szCs w:val="16"/>
        </w:rPr>
        <w:t>Ол</w:t>
      </w:r>
      <w:proofErr w:type="spellEnd"/>
      <w:proofErr w:type="gramStart"/>
      <w:r w:rsidRPr="00926BAA">
        <w:rPr>
          <w:rFonts w:cs="Arial"/>
          <w:b w:val="0"/>
          <w:sz w:val="16"/>
          <w:szCs w:val="16"/>
        </w:rPr>
        <w:t xml:space="preserve"> + О</w:t>
      </w:r>
      <w:proofErr w:type="gramEnd"/>
      <w:r w:rsidRPr="00926BAA">
        <w:rPr>
          <w:rFonts w:cs="Arial"/>
          <w:b w:val="0"/>
          <w:sz w:val="16"/>
          <w:szCs w:val="16"/>
        </w:rPr>
        <w:t>б, где:</w:t>
      </w:r>
    </w:p>
    <w:p w:rsidR="00926BAA" w:rsidRPr="00926BAA" w:rsidRDefault="00926BAA" w:rsidP="00926BAA">
      <w:pPr>
        <w:pStyle w:val="ConsPlusTitle0"/>
        <w:ind w:firstLine="709"/>
        <w:jc w:val="both"/>
        <w:rPr>
          <w:rFonts w:cs="Arial"/>
          <w:b w:val="0"/>
          <w:sz w:val="16"/>
          <w:szCs w:val="16"/>
        </w:rPr>
      </w:pPr>
      <w:r w:rsidRPr="00926BAA">
        <w:rPr>
          <w:rFonts w:cs="Arial"/>
          <w:b w:val="0"/>
          <w:sz w:val="16"/>
          <w:szCs w:val="16"/>
        </w:rPr>
        <w:t>Пб – прогнозируемый объем поступлений бюджетных кредитов в соответствующем финансовом году;</w:t>
      </w:r>
    </w:p>
    <w:p w:rsidR="00926BAA" w:rsidRPr="00926BAA" w:rsidRDefault="00926BAA" w:rsidP="00926BAA">
      <w:pPr>
        <w:pStyle w:val="ConsPlusTitle0"/>
        <w:ind w:firstLine="709"/>
        <w:jc w:val="both"/>
        <w:rPr>
          <w:rFonts w:cs="Arial"/>
          <w:b w:val="0"/>
          <w:sz w:val="16"/>
          <w:szCs w:val="16"/>
        </w:rPr>
      </w:pPr>
      <w:proofErr w:type="spellStart"/>
      <w:r w:rsidRPr="00926BAA">
        <w:rPr>
          <w:rFonts w:cs="Arial"/>
          <w:b w:val="0"/>
          <w:sz w:val="16"/>
          <w:szCs w:val="16"/>
        </w:rPr>
        <w:t>Ол</w:t>
      </w:r>
      <w:proofErr w:type="spellEnd"/>
      <w:r w:rsidRPr="00926BAA">
        <w:rPr>
          <w:rFonts w:cs="Arial"/>
          <w:b w:val="0"/>
          <w:sz w:val="16"/>
          <w:szCs w:val="16"/>
        </w:rPr>
        <w:t xml:space="preserve"> – прогнозируемый объем бюджетного кредита на пополнение остатков средств на счетах местных бюджетов в очередном финансовом году;</w:t>
      </w:r>
    </w:p>
    <w:p w:rsidR="00926BAA" w:rsidRPr="00926BAA" w:rsidRDefault="00926BAA" w:rsidP="00926BAA">
      <w:pPr>
        <w:pStyle w:val="ConsPlusTitle0"/>
        <w:ind w:firstLine="709"/>
        <w:jc w:val="both"/>
        <w:rPr>
          <w:rFonts w:cs="Arial"/>
          <w:b w:val="0"/>
          <w:sz w:val="16"/>
          <w:szCs w:val="16"/>
        </w:rPr>
      </w:pPr>
      <w:r w:rsidRPr="00926BAA">
        <w:rPr>
          <w:rFonts w:cs="Arial"/>
          <w:b w:val="0"/>
          <w:sz w:val="16"/>
          <w:szCs w:val="16"/>
        </w:rPr>
        <w:t>Об – прогнозируемый объем бюджетного кредита из краевого бюджета в соответствующем финансовом году, за исключением прогнозируемого объема бюджетного кредита на пополнение остатков средств на счетах местных бюджетов в соответствующем финансовом году.</w:t>
      </w:r>
    </w:p>
    <w:p w:rsidR="00926BAA" w:rsidRPr="00926BAA" w:rsidRDefault="00926BAA" w:rsidP="00926BAA">
      <w:pPr>
        <w:pStyle w:val="ConsPlusTitle0"/>
        <w:ind w:firstLine="709"/>
        <w:jc w:val="both"/>
        <w:rPr>
          <w:rFonts w:cs="Arial"/>
          <w:b w:val="0"/>
          <w:sz w:val="16"/>
          <w:szCs w:val="16"/>
        </w:rPr>
      </w:pPr>
      <w:r w:rsidRPr="00926BAA">
        <w:rPr>
          <w:rFonts w:cs="Arial"/>
          <w:b w:val="0"/>
          <w:sz w:val="16"/>
          <w:szCs w:val="16"/>
        </w:rPr>
        <w:t>Прогнозируемый объем бюджетного кредита на пополнение остатков средств на счетах местных бюджетов в очередном финансовом году рассчитывается по следующей формуле:</w:t>
      </w:r>
    </w:p>
    <w:p w:rsidR="00926BAA" w:rsidRPr="00926BAA" w:rsidRDefault="00926BAA" w:rsidP="00926BAA">
      <w:pPr>
        <w:pStyle w:val="ConsPlusTitle0"/>
        <w:ind w:firstLine="709"/>
        <w:jc w:val="both"/>
        <w:rPr>
          <w:rFonts w:cs="Arial"/>
          <w:b w:val="0"/>
          <w:sz w:val="16"/>
          <w:szCs w:val="16"/>
        </w:rPr>
      </w:pPr>
    </w:p>
    <w:p w:rsidR="00926BAA" w:rsidRPr="00926BAA" w:rsidRDefault="00926BAA" w:rsidP="00926BAA">
      <w:pPr>
        <w:pStyle w:val="ConsPlusTitle0"/>
        <w:ind w:firstLine="709"/>
        <w:jc w:val="both"/>
        <w:rPr>
          <w:rFonts w:cs="Arial"/>
          <w:b w:val="0"/>
          <w:sz w:val="16"/>
          <w:szCs w:val="16"/>
        </w:rPr>
      </w:pPr>
      <w:proofErr w:type="spellStart"/>
      <w:r w:rsidRPr="00926BAA">
        <w:rPr>
          <w:rFonts w:cs="Arial"/>
          <w:b w:val="0"/>
          <w:sz w:val="16"/>
          <w:szCs w:val="16"/>
        </w:rPr>
        <w:t>Ол</w:t>
      </w:r>
      <w:proofErr w:type="spellEnd"/>
      <w:r w:rsidRPr="00926BAA">
        <w:rPr>
          <w:rFonts w:cs="Arial"/>
          <w:b w:val="0"/>
          <w:sz w:val="16"/>
          <w:szCs w:val="16"/>
        </w:rPr>
        <w:t xml:space="preserve"> = (</w:t>
      </w:r>
      <w:proofErr w:type="spellStart"/>
      <w:r w:rsidRPr="00926BAA">
        <w:rPr>
          <w:rFonts w:cs="Arial"/>
          <w:b w:val="0"/>
          <w:sz w:val="16"/>
          <w:szCs w:val="16"/>
        </w:rPr>
        <w:t>Дкб</w:t>
      </w:r>
      <w:proofErr w:type="spellEnd"/>
      <w:r w:rsidRPr="00926BAA">
        <w:rPr>
          <w:rFonts w:cs="Arial"/>
          <w:b w:val="0"/>
          <w:sz w:val="16"/>
          <w:szCs w:val="16"/>
        </w:rPr>
        <w:t xml:space="preserve"> – </w:t>
      </w:r>
      <w:proofErr w:type="spellStart"/>
      <w:proofErr w:type="gramStart"/>
      <w:r w:rsidRPr="00926BAA">
        <w:rPr>
          <w:rFonts w:cs="Arial"/>
          <w:b w:val="0"/>
          <w:sz w:val="16"/>
          <w:szCs w:val="16"/>
        </w:rPr>
        <w:t>Сб</w:t>
      </w:r>
      <w:proofErr w:type="spellEnd"/>
      <w:proofErr w:type="gramEnd"/>
      <w:r w:rsidRPr="00926BAA">
        <w:rPr>
          <w:rFonts w:cs="Arial"/>
          <w:b w:val="0"/>
          <w:sz w:val="16"/>
          <w:szCs w:val="16"/>
        </w:rPr>
        <w:t xml:space="preserve"> – </w:t>
      </w:r>
      <w:proofErr w:type="spellStart"/>
      <w:r w:rsidRPr="00926BAA">
        <w:rPr>
          <w:rFonts w:cs="Arial"/>
          <w:b w:val="0"/>
          <w:sz w:val="16"/>
          <w:szCs w:val="16"/>
        </w:rPr>
        <w:t>Св</w:t>
      </w:r>
      <w:proofErr w:type="spellEnd"/>
      <w:r w:rsidRPr="00926BAA">
        <w:rPr>
          <w:rFonts w:cs="Arial"/>
          <w:b w:val="0"/>
          <w:sz w:val="16"/>
          <w:szCs w:val="16"/>
        </w:rPr>
        <w:t xml:space="preserve"> – </w:t>
      </w:r>
      <w:proofErr w:type="spellStart"/>
      <w:r w:rsidRPr="00926BAA">
        <w:rPr>
          <w:rFonts w:cs="Arial"/>
          <w:b w:val="0"/>
          <w:sz w:val="16"/>
          <w:szCs w:val="16"/>
        </w:rPr>
        <w:t>Имтб</w:t>
      </w:r>
      <w:proofErr w:type="spellEnd"/>
      <w:r w:rsidRPr="00926BAA">
        <w:rPr>
          <w:rFonts w:cs="Arial"/>
          <w:b w:val="0"/>
          <w:sz w:val="16"/>
          <w:szCs w:val="16"/>
        </w:rPr>
        <w:t>)/12, где:</w:t>
      </w:r>
    </w:p>
    <w:p w:rsidR="00926BAA" w:rsidRPr="00926BAA" w:rsidRDefault="00926BAA" w:rsidP="00926BAA">
      <w:pPr>
        <w:pStyle w:val="ConsPlusTitle0"/>
        <w:ind w:firstLine="709"/>
        <w:jc w:val="both"/>
        <w:rPr>
          <w:rFonts w:cs="Arial"/>
          <w:b w:val="0"/>
          <w:sz w:val="16"/>
          <w:szCs w:val="16"/>
        </w:rPr>
      </w:pPr>
    </w:p>
    <w:p w:rsidR="00926BAA" w:rsidRPr="00926BAA" w:rsidRDefault="00926BAA" w:rsidP="00926BAA">
      <w:pPr>
        <w:pStyle w:val="ConsPlusTitle0"/>
        <w:ind w:firstLine="709"/>
        <w:jc w:val="both"/>
        <w:rPr>
          <w:rFonts w:cs="Arial"/>
          <w:b w:val="0"/>
          <w:sz w:val="16"/>
          <w:szCs w:val="16"/>
        </w:rPr>
      </w:pPr>
      <w:proofErr w:type="spellStart"/>
      <w:r w:rsidRPr="00926BAA">
        <w:rPr>
          <w:rFonts w:cs="Arial"/>
          <w:b w:val="0"/>
          <w:sz w:val="16"/>
          <w:szCs w:val="16"/>
        </w:rPr>
        <w:t>Дкб</w:t>
      </w:r>
      <w:proofErr w:type="spellEnd"/>
      <w:r w:rsidRPr="00926BAA">
        <w:rPr>
          <w:rFonts w:cs="Arial"/>
          <w:b w:val="0"/>
          <w:sz w:val="16"/>
          <w:szCs w:val="16"/>
        </w:rPr>
        <w:t xml:space="preserve"> – прогнозируемый общий объем доходов местного бюджета на очередной финансовый год;</w:t>
      </w:r>
    </w:p>
    <w:p w:rsidR="00926BAA" w:rsidRPr="00926BAA" w:rsidRDefault="00926BAA" w:rsidP="00926BAA">
      <w:pPr>
        <w:pStyle w:val="ConsPlusTitle0"/>
        <w:ind w:firstLine="709"/>
        <w:jc w:val="both"/>
        <w:rPr>
          <w:rFonts w:cs="Arial"/>
          <w:b w:val="0"/>
          <w:sz w:val="16"/>
          <w:szCs w:val="16"/>
        </w:rPr>
      </w:pPr>
      <w:proofErr w:type="spellStart"/>
      <w:proofErr w:type="gramStart"/>
      <w:r w:rsidRPr="00926BAA">
        <w:rPr>
          <w:rFonts w:cs="Arial"/>
          <w:b w:val="0"/>
          <w:sz w:val="16"/>
          <w:szCs w:val="16"/>
        </w:rPr>
        <w:t>Сб</w:t>
      </w:r>
      <w:proofErr w:type="spellEnd"/>
      <w:proofErr w:type="gramEnd"/>
      <w:r w:rsidRPr="00926BAA">
        <w:rPr>
          <w:rFonts w:cs="Arial"/>
          <w:b w:val="0"/>
          <w:sz w:val="16"/>
          <w:szCs w:val="16"/>
        </w:rPr>
        <w:t xml:space="preserve"> – прогнозируемый объем поступлений субсидий из краевого бюджета на очередной финансовый год; </w:t>
      </w:r>
    </w:p>
    <w:p w:rsidR="00926BAA" w:rsidRPr="00926BAA" w:rsidRDefault="00926BAA" w:rsidP="00926BAA">
      <w:pPr>
        <w:pStyle w:val="ConsPlusTitle0"/>
        <w:ind w:firstLine="709"/>
        <w:jc w:val="both"/>
        <w:rPr>
          <w:rFonts w:cs="Arial"/>
          <w:b w:val="0"/>
          <w:sz w:val="16"/>
          <w:szCs w:val="16"/>
        </w:rPr>
      </w:pPr>
      <w:proofErr w:type="spellStart"/>
      <w:proofErr w:type="gramStart"/>
      <w:r w:rsidRPr="00926BAA">
        <w:rPr>
          <w:rFonts w:cs="Arial"/>
          <w:b w:val="0"/>
          <w:sz w:val="16"/>
          <w:szCs w:val="16"/>
        </w:rPr>
        <w:t>Св</w:t>
      </w:r>
      <w:proofErr w:type="spellEnd"/>
      <w:proofErr w:type="gramEnd"/>
      <w:r w:rsidRPr="00926BAA">
        <w:rPr>
          <w:rFonts w:cs="Arial"/>
          <w:b w:val="0"/>
          <w:sz w:val="16"/>
          <w:szCs w:val="16"/>
        </w:rPr>
        <w:t xml:space="preserve"> – прогнозируемый объем поступлений субвенций из краевого бюджета на очередной финансовый год; </w:t>
      </w:r>
    </w:p>
    <w:p w:rsidR="00926BAA" w:rsidRPr="00926BAA" w:rsidRDefault="00926BAA" w:rsidP="00926BAA">
      <w:pPr>
        <w:pStyle w:val="ConsPlusTitle0"/>
        <w:ind w:firstLine="709"/>
        <w:jc w:val="both"/>
        <w:rPr>
          <w:rFonts w:cs="Arial"/>
          <w:b w:val="0"/>
          <w:sz w:val="16"/>
          <w:szCs w:val="16"/>
        </w:rPr>
      </w:pPr>
      <w:proofErr w:type="spellStart"/>
      <w:r w:rsidRPr="00926BAA">
        <w:rPr>
          <w:rFonts w:cs="Arial"/>
          <w:b w:val="0"/>
          <w:sz w:val="16"/>
          <w:szCs w:val="16"/>
        </w:rPr>
        <w:t>Имтб</w:t>
      </w:r>
      <w:proofErr w:type="spellEnd"/>
      <w:r w:rsidRPr="00926BAA">
        <w:rPr>
          <w:rFonts w:cs="Arial"/>
          <w:b w:val="0"/>
          <w:sz w:val="16"/>
          <w:szCs w:val="16"/>
        </w:rPr>
        <w:t xml:space="preserve"> – прогнозируемый объем поступлений иных межбюджетных трансфертов, имеющих целевое назначение, из краевого бюджета на очередной финансовый год.</w:t>
      </w:r>
    </w:p>
    <w:p w:rsidR="00926BAA" w:rsidRPr="00926BAA" w:rsidRDefault="00926BAA" w:rsidP="00926BAA">
      <w:pPr>
        <w:pStyle w:val="ConsPlusTitle0"/>
        <w:ind w:firstLine="709"/>
        <w:jc w:val="both"/>
        <w:rPr>
          <w:rFonts w:cs="Arial"/>
          <w:b w:val="0"/>
          <w:sz w:val="16"/>
          <w:szCs w:val="16"/>
        </w:rPr>
      </w:pPr>
      <w:r w:rsidRPr="00926BAA">
        <w:rPr>
          <w:rFonts w:cs="Arial"/>
          <w:b w:val="0"/>
          <w:sz w:val="16"/>
          <w:szCs w:val="16"/>
        </w:rPr>
        <w:t>Рассчитанный прогноз объема поступлений бюджетного кредита на пополнение остатков средств на счетах местных бюджетов в очередном финансовом году может уточняться исходя из прогнозируемой оценки недостаточности на едином счете местного бюджета денежных средств, необходимых для осуществления кассовых выплат из местного бюджета.</w:t>
      </w:r>
    </w:p>
    <w:p w:rsidR="00926BAA" w:rsidRPr="00926BAA" w:rsidRDefault="00926BAA" w:rsidP="00926BAA">
      <w:pPr>
        <w:pStyle w:val="ConsPlusNormal0"/>
        <w:jc w:val="both"/>
        <w:rPr>
          <w:rFonts w:cs="Arial"/>
          <w:sz w:val="16"/>
          <w:szCs w:val="16"/>
        </w:rPr>
      </w:pPr>
    </w:p>
    <w:p w:rsidR="00926BAA" w:rsidRPr="00926BAA" w:rsidRDefault="00926BAA" w:rsidP="00926BAA">
      <w:pPr>
        <w:rPr>
          <w:rFonts w:ascii="Arial" w:hAnsi="Arial" w:cs="Arial"/>
          <w:sz w:val="16"/>
          <w:szCs w:val="16"/>
        </w:rPr>
      </w:pPr>
    </w:p>
    <w:p w:rsidR="00926BAA" w:rsidRPr="00926BAA" w:rsidRDefault="00926BAA" w:rsidP="00926BAA">
      <w:pPr>
        <w:rPr>
          <w:rFonts w:ascii="Arial" w:hAnsi="Arial" w:cs="Arial"/>
          <w:sz w:val="16"/>
          <w:szCs w:val="16"/>
        </w:rPr>
      </w:pPr>
    </w:p>
    <w:p w:rsidR="00926BAA" w:rsidRPr="00926BAA" w:rsidRDefault="00926BAA" w:rsidP="00926BAA">
      <w:pPr>
        <w:tabs>
          <w:tab w:val="left" w:pos="1134"/>
        </w:tabs>
        <w:jc w:val="both"/>
        <w:rPr>
          <w:rFonts w:ascii="Arial" w:hAnsi="Arial" w:cs="Arial"/>
          <w:sz w:val="16"/>
          <w:szCs w:val="16"/>
        </w:rPr>
      </w:pPr>
      <w:proofErr w:type="gramStart"/>
      <w:r w:rsidRPr="00926BAA">
        <w:rPr>
          <w:rFonts w:ascii="Arial" w:hAnsi="Arial" w:cs="Arial"/>
          <w:sz w:val="16"/>
          <w:szCs w:val="16"/>
        </w:rPr>
        <w:t>Исполняющий</w:t>
      </w:r>
      <w:proofErr w:type="gramEnd"/>
      <w:r w:rsidRPr="00926BAA">
        <w:rPr>
          <w:rFonts w:ascii="Arial" w:hAnsi="Arial" w:cs="Arial"/>
          <w:sz w:val="16"/>
          <w:szCs w:val="16"/>
        </w:rPr>
        <w:t xml:space="preserve"> обязанности главы</w:t>
      </w:r>
    </w:p>
    <w:p w:rsidR="00926BAA" w:rsidRPr="00926BAA" w:rsidRDefault="00926BAA" w:rsidP="00926BAA">
      <w:pPr>
        <w:tabs>
          <w:tab w:val="left" w:pos="1134"/>
        </w:tabs>
        <w:jc w:val="both"/>
        <w:rPr>
          <w:rFonts w:ascii="Arial" w:hAnsi="Arial" w:cs="Arial"/>
          <w:sz w:val="16"/>
          <w:szCs w:val="16"/>
        </w:rPr>
      </w:pPr>
      <w:r w:rsidRPr="00926BAA">
        <w:rPr>
          <w:rFonts w:ascii="Arial" w:hAnsi="Arial" w:cs="Arial"/>
          <w:sz w:val="16"/>
          <w:szCs w:val="16"/>
        </w:rPr>
        <w:t>Новосельского сельского поселения</w:t>
      </w:r>
    </w:p>
    <w:p w:rsidR="00926BAA" w:rsidRDefault="00926BAA" w:rsidP="00926BAA">
      <w:pPr>
        <w:rPr>
          <w:rFonts w:ascii="Arial" w:hAnsi="Arial" w:cs="Arial"/>
          <w:sz w:val="16"/>
          <w:szCs w:val="16"/>
        </w:rPr>
      </w:pPr>
      <w:r w:rsidRPr="00926BAA">
        <w:rPr>
          <w:rFonts w:ascii="Arial" w:hAnsi="Arial" w:cs="Arial"/>
          <w:sz w:val="16"/>
          <w:szCs w:val="16"/>
        </w:rPr>
        <w:t>Новокубанского района</w:t>
      </w:r>
    </w:p>
    <w:p w:rsidR="00926BAA" w:rsidRPr="00926BAA" w:rsidRDefault="00926BAA" w:rsidP="00926BAA">
      <w:pPr>
        <w:rPr>
          <w:rFonts w:ascii="Arial" w:hAnsi="Arial" w:cs="Arial"/>
          <w:sz w:val="16"/>
          <w:szCs w:val="16"/>
        </w:rPr>
      </w:pPr>
      <w:r>
        <w:rPr>
          <w:rFonts w:ascii="Arial" w:hAnsi="Arial" w:cs="Arial"/>
          <w:sz w:val="16"/>
          <w:szCs w:val="16"/>
        </w:rPr>
        <w:t>С</w:t>
      </w:r>
      <w:r w:rsidRPr="00926BAA">
        <w:rPr>
          <w:rFonts w:ascii="Arial" w:hAnsi="Arial" w:cs="Arial"/>
          <w:sz w:val="16"/>
          <w:szCs w:val="16"/>
        </w:rPr>
        <w:t>.В.Кудашина</w:t>
      </w:r>
    </w:p>
    <w:p w:rsidR="00EA0E74" w:rsidRDefault="00EA0E74" w:rsidP="00EA0E74">
      <w:pPr>
        <w:pStyle w:val="ConsPlusNormal0"/>
        <w:rPr>
          <w:rFonts w:cs="Arial"/>
          <w:sz w:val="16"/>
          <w:szCs w:val="16"/>
        </w:rPr>
      </w:pPr>
    </w:p>
    <w:p w:rsidR="00006F16" w:rsidRDefault="00006F16" w:rsidP="00EA0E74">
      <w:pPr>
        <w:pStyle w:val="ConsPlusNormal0"/>
        <w:rPr>
          <w:rFonts w:cs="Arial"/>
          <w:sz w:val="16"/>
          <w:szCs w:val="16"/>
        </w:rPr>
      </w:pPr>
    </w:p>
    <w:p w:rsidR="00827237" w:rsidRDefault="00827237" w:rsidP="009C1AE8">
      <w:pPr>
        <w:jc w:val="both"/>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926BAA" w:rsidP="00263098">
            <w:pPr>
              <w:rPr>
                <w:rFonts w:ascii="Arial" w:hAnsi="Arial" w:cs="Arial"/>
                <w:sz w:val="16"/>
                <w:szCs w:val="16"/>
              </w:rPr>
            </w:pPr>
            <w:r>
              <w:rPr>
                <w:rFonts w:ascii="Arial" w:hAnsi="Arial" w:cs="Arial"/>
                <w:sz w:val="16"/>
                <w:szCs w:val="16"/>
              </w:rPr>
              <w:t>03</w:t>
            </w:r>
            <w:r w:rsidR="001C3D4C" w:rsidRPr="008B4045">
              <w:rPr>
                <w:rFonts w:ascii="Arial" w:hAnsi="Arial" w:cs="Arial"/>
                <w:sz w:val="16"/>
                <w:szCs w:val="16"/>
              </w:rPr>
              <w:t>.</w:t>
            </w:r>
            <w:r w:rsidR="001F3FD0">
              <w:rPr>
                <w:rFonts w:ascii="Arial" w:hAnsi="Arial" w:cs="Arial"/>
                <w:sz w:val="16"/>
                <w:szCs w:val="16"/>
              </w:rPr>
              <w:t>1</w:t>
            </w:r>
            <w:r>
              <w:rPr>
                <w:rFonts w:ascii="Arial" w:hAnsi="Arial" w:cs="Arial"/>
                <w:sz w:val="16"/>
                <w:szCs w:val="16"/>
              </w:rPr>
              <w:t>1</w:t>
            </w:r>
            <w:r w:rsidR="001C3D4C" w:rsidRPr="008B4045">
              <w:rPr>
                <w:rFonts w:ascii="Arial" w:hAnsi="Arial" w:cs="Arial"/>
                <w:sz w:val="16"/>
                <w:szCs w:val="16"/>
              </w:rPr>
              <w:t>.20</w:t>
            </w:r>
            <w:r w:rsidR="00F567F4" w:rsidRPr="008B4045">
              <w:rPr>
                <w:rFonts w:ascii="Arial" w:hAnsi="Arial" w:cs="Arial"/>
                <w:sz w:val="16"/>
                <w:szCs w:val="16"/>
              </w:rPr>
              <w:t>2</w:t>
            </w:r>
            <w:r w:rsidR="00CD4856" w:rsidRPr="008B4045">
              <w:rPr>
                <w:rFonts w:ascii="Arial" w:hAnsi="Arial" w:cs="Arial"/>
                <w:sz w:val="16"/>
                <w:szCs w:val="16"/>
              </w:rPr>
              <w:t>2</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E40E38">
              <w:rPr>
                <w:rFonts w:ascii="Arial" w:hAnsi="Arial" w:cs="Arial"/>
                <w:sz w:val="16"/>
                <w:szCs w:val="16"/>
              </w:rPr>
              <w:t>1</w:t>
            </w:r>
            <w:r w:rsidR="00241F16">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926BAA">
              <w:rPr>
                <w:rFonts w:ascii="Arial" w:hAnsi="Arial" w:cs="Arial"/>
                <w:sz w:val="16"/>
                <w:szCs w:val="16"/>
              </w:rPr>
              <w:t>07</w:t>
            </w:r>
            <w:r w:rsidRPr="008B4045">
              <w:rPr>
                <w:rFonts w:ascii="Arial" w:hAnsi="Arial" w:cs="Arial"/>
                <w:sz w:val="16"/>
                <w:szCs w:val="16"/>
              </w:rPr>
              <w:t>.</w:t>
            </w:r>
            <w:r w:rsidR="001F3FD0">
              <w:rPr>
                <w:rFonts w:ascii="Arial" w:hAnsi="Arial" w:cs="Arial"/>
                <w:sz w:val="16"/>
                <w:szCs w:val="16"/>
              </w:rPr>
              <w:t>1</w:t>
            </w:r>
            <w:r w:rsidR="00926BAA">
              <w:rPr>
                <w:rFonts w:ascii="Arial" w:hAnsi="Arial" w:cs="Arial"/>
                <w:sz w:val="16"/>
                <w:szCs w:val="16"/>
              </w:rPr>
              <w:t>1</w:t>
            </w:r>
            <w:r w:rsidRPr="008B4045">
              <w:rPr>
                <w:rFonts w:ascii="Arial" w:hAnsi="Arial" w:cs="Arial"/>
                <w:sz w:val="16"/>
                <w:szCs w:val="16"/>
              </w:rPr>
              <w:t>.20</w:t>
            </w:r>
            <w:r w:rsidR="00F567F4" w:rsidRPr="008B4045">
              <w:rPr>
                <w:rFonts w:ascii="Arial" w:hAnsi="Arial" w:cs="Arial"/>
                <w:sz w:val="16"/>
                <w:szCs w:val="16"/>
              </w:rPr>
              <w:t>2</w:t>
            </w:r>
            <w:r w:rsidR="00CD4856" w:rsidRPr="008B4045">
              <w:rPr>
                <w:rFonts w:ascii="Arial" w:hAnsi="Arial" w:cs="Arial"/>
                <w:sz w:val="16"/>
                <w:szCs w:val="16"/>
              </w:rPr>
              <w:t>2</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B978F9">
      <w:pPr>
        <w:rPr>
          <w:rFonts w:ascii="Arial" w:hAnsi="Arial" w:cs="Arial"/>
          <w:sz w:val="16"/>
          <w:szCs w:val="16"/>
        </w:rPr>
      </w:pPr>
    </w:p>
    <w:sectPr w:rsidR="0034103A" w:rsidRPr="008B4045" w:rsidSect="001F3FD0">
      <w:headerReference w:type="even" r:id="rId10"/>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CE3" w:rsidRDefault="00016CE3">
      <w:r>
        <w:separator/>
      </w:r>
    </w:p>
  </w:endnote>
  <w:endnote w:type="continuationSeparator" w:id="0">
    <w:p w:rsidR="00016CE3" w:rsidRDefault="00016CE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CE3" w:rsidRDefault="00016CE3">
      <w:r>
        <w:separator/>
      </w:r>
    </w:p>
  </w:footnote>
  <w:footnote w:type="continuationSeparator" w:id="0">
    <w:p w:rsidR="00016CE3" w:rsidRDefault="00016C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60E" w:rsidRDefault="008E6324" w:rsidP="00A558D3">
    <w:pPr>
      <w:pStyle w:val="af3"/>
      <w:framePr w:wrap="around" w:vAnchor="text" w:hAnchor="margin" w:xAlign="center" w:y="1"/>
      <w:rPr>
        <w:rStyle w:val="afc"/>
      </w:rPr>
    </w:pPr>
    <w:r>
      <w:rPr>
        <w:rStyle w:val="afc"/>
      </w:rPr>
      <w:fldChar w:fldCharType="begin"/>
    </w:r>
    <w:r w:rsidR="0009260E">
      <w:rPr>
        <w:rStyle w:val="afc"/>
      </w:rPr>
      <w:instrText xml:space="preserve">PAGE  </w:instrText>
    </w:r>
    <w:r>
      <w:rPr>
        <w:rStyle w:val="afc"/>
      </w:rPr>
      <w:fldChar w:fldCharType="end"/>
    </w:r>
  </w:p>
  <w:p w:rsidR="0009260E" w:rsidRDefault="0009260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7">
    <w:nsid w:val="079D4377"/>
    <w:multiLevelType w:val="hybridMultilevel"/>
    <w:tmpl w:val="AA68CBC4"/>
    <w:lvl w:ilvl="0" w:tplc="2536ECD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1">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2">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3">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4">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6">
    <w:nsid w:val="16AF79AC"/>
    <w:multiLevelType w:val="hybridMultilevel"/>
    <w:tmpl w:val="B842592E"/>
    <w:lvl w:ilvl="0" w:tplc="A5400746">
      <w:start w:val="1"/>
      <w:numFmt w:val="decimal"/>
      <w:lvlText w:val="%1."/>
      <w:lvlJc w:val="left"/>
      <w:pPr>
        <w:ind w:left="1069" w:hanging="360"/>
      </w:pPr>
      <w:rPr>
        <w:rFonts w:ascii="Arial" w:hAnsi="Arial" w:cs="Arial" w:hint="default"/>
        <w:color w:val="22272F"/>
        <w:sz w:val="16"/>
        <w:szCs w:val="1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84705A2"/>
    <w:multiLevelType w:val="hybridMultilevel"/>
    <w:tmpl w:val="2446F8C8"/>
    <w:lvl w:ilvl="0" w:tplc="FD0C53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1">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A97056"/>
    <w:multiLevelType w:val="singleLevel"/>
    <w:tmpl w:val="0419000F"/>
    <w:lvl w:ilvl="0">
      <w:start w:val="1"/>
      <w:numFmt w:val="decimal"/>
      <w:lvlText w:val="%1."/>
      <w:lvlJc w:val="left"/>
      <w:pPr>
        <w:tabs>
          <w:tab w:val="num" w:pos="360"/>
        </w:tabs>
        <w:ind w:left="360" w:hanging="360"/>
      </w:pPr>
    </w:lvl>
  </w:abstractNum>
  <w:abstractNum w:abstractNumId="23">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4">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3F804599"/>
    <w:multiLevelType w:val="multilevel"/>
    <w:tmpl w:val="147082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AE25A1"/>
    <w:multiLevelType w:val="hybridMultilevel"/>
    <w:tmpl w:val="CCE054FE"/>
    <w:lvl w:ilvl="0" w:tplc="F23A40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3">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8">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9">
    <w:nsid w:val="5DAC65E5"/>
    <w:multiLevelType w:val="singleLevel"/>
    <w:tmpl w:val="0419000F"/>
    <w:lvl w:ilvl="0">
      <w:start w:val="1"/>
      <w:numFmt w:val="decimal"/>
      <w:lvlText w:val="%1."/>
      <w:lvlJc w:val="left"/>
      <w:pPr>
        <w:tabs>
          <w:tab w:val="num" w:pos="360"/>
        </w:tabs>
        <w:ind w:left="360" w:hanging="360"/>
      </w:pPr>
    </w:lvl>
  </w:abstractNum>
  <w:abstractNum w:abstractNumId="40">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69800F98"/>
    <w:multiLevelType w:val="hybridMultilevel"/>
    <w:tmpl w:val="C8F27DA0"/>
    <w:lvl w:ilvl="0" w:tplc="E63ACA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97D0942"/>
    <w:multiLevelType w:val="hybridMultilevel"/>
    <w:tmpl w:val="0B26FC1A"/>
    <w:lvl w:ilvl="0" w:tplc="17D4665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8"/>
  </w:num>
  <w:num w:numId="3">
    <w:abstractNumId w:val="43"/>
  </w:num>
  <w:num w:numId="4">
    <w:abstractNumId w:val="44"/>
  </w:num>
  <w:num w:numId="5">
    <w:abstractNumId w:val="19"/>
  </w:num>
  <w:num w:numId="6">
    <w:abstractNumId w:val="14"/>
  </w:num>
  <w:num w:numId="7">
    <w:abstractNumId w:val="34"/>
  </w:num>
  <w:num w:numId="8">
    <w:abstractNumId w:val="2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9"/>
  </w:num>
  <w:num w:numId="15">
    <w:abstractNumId w:val="21"/>
  </w:num>
  <w:num w:numId="16">
    <w:abstractNumId w:val="41"/>
  </w:num>
  <w:num w:numId="17">
    <w:abstractNumId w:val="1"/>
  </w:num>
  <w:num w:numId="18">
    <w:abstractNumId w:val="13"/>
  </w:num>
  <w:num w:numId="19">
    <w:abstractNumId w:val="23"/>
  </w:num>
  <w:num w:numId="20">
    <w:abstractNumId w:val="33"/>
  </w:num>
  <w:num w:numId="21">
    <w:abstractNumId w:val="17"/>
  </w:num>
  <w:num w:numId="22">
    <w:abstractNumId w:val="42"/>
  </w:num>
  <w:num w:numId="23">
    <w:abstractNumId w:val="45"/>
  </w:num>
  <w:num w:numId="24">
    <w:abstractNumId w:val="25"/>
  </w:num>
  <w:num w:numId="25">
    <w:abstractNumId w:val="28"/>
  </w:num>
  <w:num w:numId="26">
    <w:abstractNumId w:val="26"/>
  </w:num>
  <w:num w:numId="27">
    <w:abstractNumId w:val="18"/>
  </w:num>
  <w:num w:numId="28">
    <w:abstractNumId w:val="38"/>
  </w:num>
  <w:num w:numId="29">
    <w:abstractNumId w:val="27"/>
  </w:num>
  <w:num w:numId="30">
    <w:abstractNumId w:val="22"/>
  </w:num>
  <w:num w:numId="31">
    <w:abstractNumId w:val="39"/>
  </w:num>
  <w:num w:numId="32">
    <w:abstractNumId w:val="37"/>
  </w:num>
  <w:num w:numId="33">
    <w:abstractNumId w:val="15"/>
  </w:num>
  <w:num w:numId="34">
    <w:abstractNumId w:val="9"/>
  </w:num>
  <w:num w:numId="35">
    <w:abstractNumId w:val="30"/>
  </w:num>
  <w:num w:numId="36">
    <w:abstractNumId w:val="10"/>
  </w:num>
  <w:num w:numId="37">
    <w:abstractNumId w:val="4"/>
  </w:num>
  <w:num w:numId="38">
    <w:abstractNumId w:val="5"/>
  </w:num>
  <w:num w:numId="39">
    <w:abstractNumId w:val="31"/>
  </w:num>
  <w:num w:numId="40">
    <w:abstractNumId w:val="12"/>
  </w:num>
  <w:num w:numId="41">
    <w:abstractNumId w:val="11"/>
  </w:num>
  <w:num w:numId="42">
    <w:abstractNumId w:val="40"/>
  </w:num>
  <w:num w:numId="43">
    <w:abstractNumId w:val="24"/>
  </w:num>
  <w:num w:numId="44">
    <w:abstractNumId w:val="35"/>
  </w:num>
  <w:num w:numId="45">
    <w:abstractNumId w:val="16"/>
  </w:num>
  <w:num w:numId="46">
    <w:abstractNumId w:val="46"/>
  </w:num>
  <w:num w:numId="47">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650242"/>
  </w:hdrShapeDefaults>
  <w:footnotePr>
    <w:footnote w:id="-1"/>
    <w:footnote w:id="0"/>
  </w:footnotePr>
  <w:endnotePr>
    <w:endnote w:id="-1"/>
    <w:endnote w:id="0"/>
  </w:endnotePr>
  <w:compat/>
  <w:rsids>
    <w:rsidRoot w:val="00352038"/>
    <w:rsid w:val="00000CE9"/>
    <w:rsid w:val="00001A6A"/>
    <w:rsid w:val="00004281"/>
    <w:rsid w:val="0000586A"/>
    <w:rsid w:val="00006286"/>
    <w:rsid w:val="0000680E"/>
    <w:rsid w:val="00006F16"/>
    <w:rsid w:val="00007A2E"/>
    <w:rsid w:val="00007C60"/>
    <w:rsid w:val="00011BEE"/>
    <w:rsid w:val="0001240A"/>
    <w:rsid w:val="000124AF"/>
    <w:rsid w:val="00013AFC"/>
    <w:rsid w:val="00013F92"/>
    <w:rsid w:val="00016CE3"/>
    <w:rsid w:val="000202AA"/>
    <w:rsid w:val="00021EFB"/>
    <w:rsid w:val="00022FB6"/>
    <w:rsid w:val="0002370C"/>
    <w:rsid w:val="00023F7B"/>
    <w:rsid w:val="00025A9F"/>
    <w:rsid w:val="00026530"/>
    <w:rsid w:val="000328F3"/>
    <w:rsid w:val="00032B18"/>
    <w:rsid w:val="000368F5"/>
    <w:rsid w:val="00040AD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605F"/>
    <w:rsid w:val="000773F8"/>
    <w:rsid w:val="00077BD0"/>
    <w:rsid w:val="00077F39"/>
    <w:rsid w:val="00080235"/>
    <w:rsid w:val="000828FA"/>
    <w:rsid w:val="00086C1D"/>
    <w:rsid w:val="000872CD"/>
    <w:rsid w:val="00090C84"/>
    <w:rsid w:val="0009260E"/>
    <w:rsid w:val="000A22E4"/>
    <w:rsid w:val="000A2B0E"/>
    <w:rsid w:val="000A47B2"/>
    <w:rsid w:val="000B0C22"/>
    <w:rsid w:val="000B4C0E"/>
    <w:rsid w:val="000B541B"/>
    <w:rsid w:val="000B62E6"/>
    <w:rsid w:val="000B6387"/>
    <w:rsid w:val="000B72F5"/>
    <w:rsid w:val="000C27EE"/>
    <w:rsid w:val="000C469A"/>
    <w:rsid w:val="000C4FED"/>
    <w:rsid w:val="000C616F"/>
    <w:rsid w:val="000D1499"/>
    <w:rsid w:val="000D3151"/>
    <w:rsid w:val="000D3B81"/>
    <w:rsid w:val="000E283A"/>
    <w:rsid w:val="000F108B"/>
    <w:rsid w:val="000F2722"/>
    <w:rsid w:val="000F3E95"/>
    <w:rsid w:val="000F5284"/>
    <w:rsid w:val="000F79D3"/>
    <w:rsid w:val="001072FD"/>
    <w:rsid w:val="00117D4D"/>
    <w:rsid w:val="0012069B"/>
    <w:rsid w:val="00121158"/>
    <w:rsid w:val="001237C2"/>
    <w:rsid w:val="0012527F"/>
    <w:rsid w:val="0012613B"/>
    <w:rsid w:val="00127B3E"/>
    <w:rsid w:val="0013040C"/>
    <w:rsid w:val="00130469"/>
    <w:rsid w:val="00130DB4"/>
    <w:rsid w:val="00130DC7"/>
    <w:rsid w:val="00141126"/>
    <w:rsid w:val="0014175E"/>
    <w:rsid w:val="00141CEE"/>
    <w:rsid w:val="00142784"/>
    <w:rsid w:val="00146C92"/>
    <w:rsid w:val="0015130E"/>
    <w:rsid w:val="001554C7"/>
    <w:rsid w:val="00157A84"/>
    <w:rsid w:val="00157B70"/>
    <w:rsid w:val="001616F8"/>
    <w:rsid w:val="00173865"/>
    <w:rsid w:val="0017425C"/>
    <w:rsid w:val="00177941"/>
    <w:rsid w:val="00180155"/>
    <w:rsid w:val="00181AEA"/>
    <w:rsid w:val="00182863"/>
    <w:rsid w:val="00183686"/>
    <w:rsid w:val="00193D00"/>
    <w:rsid w:val="00194C76"/>
    <w:rsid w:val="00196584"/>
    <w:rsid w:val="001967B2"/>
    <w:rsid w:val="001B011D"/>
    <w:rsid w:val="001B2C00"/>
    <w:rsid w:val="001B4135"/>
    <w:rsid w:val="001B6B92"/>
    <w:rsid w:val="001C26C3"/>
    <w:rsid w:val="001C34C0"/>
    <w:rsid w:val="001C3D4C"/>
    <w:rsid w:val="001C5BFA"/>
    <w:rsid w:val="001D0577"/>
    <w:rsid w:val="001D1E44"/>
    <w:rsid w:val="001D1EDF"/>
    <w:rsid w:val="001D202F"/>
    <w:rsid w:val="001E1634"/>
    <w:rsid w:val="001E5F2A"/>
    <w:rsid w:val="001E7ACA"/>
    <w:rsid w:val="001F1FF9"/>
    <w:rsid w:val="001F23E2"/>
    <w:rsid w:val="001F30A0"/>
    <w:rsid w:val="001F3FD0"/>
    <w:rsid w:val="001F4283"/>
    <w:rsid w:val="001F6D3D"/>
    <w:rsid w:val="00200C32"/>
    <w:rsid w:val="00201A47"/>
    <w:rsid w:val="00202656"/>
    <w:rsid w:val="0020358A"/>
    <w:rsid w:val="002049C3"/>
    <w:rsid w:val="00206E98"/>
    <w:rsid w:val="00207DD9"/>
    <w:rsid w:val="00210007"/>
    <w:rsid w:val="00210635"/>
    <w:rsid w:val="00212412"/>
    <w:rsid w:val="00213555"/>
    <w:rsid w:val="00216954"/>
    <w:rsid w:val="00217583"/>
    <w:rsid w:val="00217CB9"/>
    <w:rsid w:val="0022098E"/>
    <w:rsid w:val="00225D08"/>
    <w:rsid w:val="00226586"/>
    <w:rsid w:val="00226724"/>
    <w:rsid w:val="00227AEA"/>
    <w:rsid w:val="002300A6"/>
    <w:rsid w:val="00235ACE"/>
    <w:rsid w:val="00236B23"/>
    <w:rsid w:val="00237905"/>
    <w:rsid w:val="00241F16"/>
    <w:rsid w:val="002427C2"/>
    <w:rsid w:val="00245B2D"/>
    <w:rsid w:val="002462AB"/>
    <w:rsid w:val="00246778"/>
    <w:rsid w:val="00247490"/>
    <w:rsid w:val="00251913"/>
    <w:rsid w:val="002602CC"/>
    <w:rsid w:val="002608C1"/>
    <w:rsid w:val="00260E2D"/>
    <w:rsid w:val="00261AB0"/>
    <w:rsid w:val="002621D1"/>
    <w:rsid w:val="00263098"/>
    <w:rsid w:val="00265820"/>
    <w:rsid w:val="00266F56"/>
    <w:rsid w:val="0026747F"/>
    <w:rsid w:val="002710FC"/>
    <w:rsid w:val="00273111"/>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2EB2"/>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35927"/>
    <w:rsid w:val="0034103A"/>
    <w:rsid w:val="00341475"/>
    <w:rsid w:val="00343002"/>
    <w:rsid w:val="00345C24"/>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6F90"/>
    <w:rsid w:val="00377203"/>
    <w:rsid w:val="00377243"/>
    <w:rsid w:val="00377ED5"/>
    <w:rsid w:val="00381AF7"/>
    <w:rsid w:val="003830E8"/>
    <w:rsid w:val="0038323A"/>
    <w:rsid w:val="00384491"/>
    <w:rsid w:val="00384E26"/>
    <w:rsid w:val="003855A1"/>
    <w:rsid w:val="003856E3"/>
    <w:rsid w:val="0038604E"/>
    <w:rsid w:val="003867DA"/>
    <w:rsid w:val="00387C1C"/>
    <w:rsid w:val="00387DF6"/>
    <w:rsid w:val="00391590"/>
    <w:rsid w:val="0039681D"/>
    <w:rsid w:val="003971FF"/>
    <w:rsid w:val="00397529"/>
    <w:rsid w:val="003A0645"/>
    <w:rsid w:val="003A11BC"/>
    <w:rsid w:val="003B6908"/>
    <w:rsid w:val="003C0E92"/>
    <w:rsid w:val="003C1F24"/>
    <w:rsid w:val="003C209A"/>
    <w:rsid w:val="003C2926"/>
    <w:rsid w:val="003C5F79"/>
    <w:rsid w:val="003C628D"/>
    <w:rsid w:val="003C6CF3"/>
    <w:rsid w:val="003D1489"/>
    <w:rsid w:val="003D6196"/>
    <w:rsid w:val="003D796F"/>
    <w:rsid w:val="003E0940"/>
    <w:rsid w:val="003E2789"/>
    <w:rsid w:val="003E686A"/>
    <w:rsid w:val="003F0009"/>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5500"/>
    <w:rsid w:val="00476925"/>
    <w:rsid w:val="00476A4C"/>
    <w:rsid w:val="004831DE"/>
    <w:rsid w:val="00483F58"/>
    <w:rsid w:val="00484012"/>
    <w:rsid w:val="00484F30"/>
    <w:rsid w:val="00485AEC"/>
    <w:rsid w:val="00487C36"/>
    <w:rsid w:val="00490E22"/>
    <w:rsid w:val="004951DD"/>
    <w:rsid w:val="0049601E"/>
    <w:rsid w:val="00497A7B"/>
    <w:rsid w:val="004A0D61"/>
    <w:rsid w:val="004A1455"/>
    <w:rsid w:val="004A40A2"/>
    <w:rsid w:val="004A4C5E"/>
    <w:rsid w:val="004A7EBB"/>
    <w:rsid w:val="004B2AEA"/>
    <w:rsid w:val="004C035C"/>
    <w:rsid w:val="004C2235"/>
    <w:rsid w:val="004C4190"/>
    <w:rsid w:val="004C79CF"/>
    <w:rsid w:val="004D34F8"/>
    <w:rsid w:val="004D56F5"/>
    <w:rsid w:val="004D63E7"/>
    <w:rsid w:val="004D7CE6"/>
    <w:rsid w:val="004E19C2"/>
    <w:rsid w:val="004E2964"/>
    <w:rsid w:val="004E3BFD"/>
    <w:rsid w:val="004E5EF2"/>
    <w:rsid w:val="004E67F5"/>
    <w:rsid w:val="004F1831"/>
    <w:rsid w:val="004F4123"/>
    <w:rsid w:val="00501A59"/>
    <w:rsid w:val="005033CF"/>
    <w:rsid w:val="005101BC"/>
    <w:rsid w:val="0051326F"/>
    <w:rsid w:val="00513FBD"/>
    <w:rsid w:val="0051508F"/>
    <w:rsid w:val="00516525"/>
    <w:rsid w:val="00520187"/>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61E10"/>
    <w:rsid w:val="00565AD8"/>
    <w:rsid w:val="00566226"/>
    <w:rsid w:val="00571431"/>
    <w:rsid w:val="00573CDD"/>
    <w:rsid w:val="00575C0D"/>
    <w:rsid w:val="00575DAC"/>
    <w:rsid w:val="005807BA"/>
    <w:rsid w:val="005809A1"/>
    <w:rsid w:val="005829E3"/>
    <w:rsid w:val="00582AB9"/>
    <w:rsid w:val="0058434D"/>
    <w:rsid w:val="00585BC9"/>
    <w:rsid w:val="00585C90"/>
    <w:rsid w:val="0058615D"/>
    <w:rsid w:val="0058730B"/>
    <w:rsid w:val="00587741"/>
    <w:rsid w:val="00587B56"/>
    <w:rsid w:val="00596CD4"/>
    <w:rsid w:val="005A4583"/>
    <w:rsid w:val="005A5920"/>
    <w:rsid w:val="005A79DC"/>
    <w:rsid w:val="005B3D8B"/>
    <w:rsid w:val="005B4FE5"/>
    <w:rsid w:val="005C1D8D"/>
    <w:rsid w:val="005C3DD0"/>
    <w:rsid w:val="005C5C95"/>
    <w:rsid w:val="005C695B"/>
    <w:rsid w:val="005C6C5D"/>
    <w:rsid w:val="005C7FE9"/>
    <w:rsid w:val="005D206B"/>
    <w:rsid w:val="005D5A76"/>
    <w:rsid w:val="005D6CA8"/>
    <w:rsid w:val="005E051A"/>
    <w:rsid w:val="005E169B"/>
    <w:rsid w:val="005E1A22"/>
    <w:rsid w:val="005E37B7"/>
    <w:rsid w:val="005E64DA"/>
    <w:rsid w:val="005E74D2"/>
    <w:rsid w:val="005F10AF"/>
    <w:rsid w:val="005F20D6"/>
    <w:rsid w:val="005F2603"/>
    <w:rsid w:val="005F29DD"/>
    <w:rsid w:val="005F5426"/>
    <w:rsid w:val="005F7E0A"/>
    <w:rsid w:val="00600944"/>
    <w:rsid w:val="0060281D"/>
    <w:rsid w:val="00602854"/>
    <w:rsid w:val="00603436"/>
    <w:rsid w:val="00607BE1"/>
    <w:rsid w:val="006103AC"/>
    <w:rsid w:val="00612B5A"/>
    <w:rsid w:val="006157DE"/>
    <w:rsid w:val="006158E5"/>
    <w:rsid w:val="00615BB2"/>
    <w:rsid w:val="00615CD9"/>
    <w:rsid w:val="00622CBE"/>
    <w:rsid w:val="00626498"/>
    <w:rsid w:val="006277A5"/>
    <w:rsid w:val="00630899"/>
    <w:rsid w:val="0063210E"/>
    <w:rsid w:val="006342B2"/>
    <w:rsid w:val="006351DE"/>
    <w:rsid w:val="00637053"/>
    <w:rsid w:val="006426E4"/>
    <w:rsid w:val="00642A1C"/>
    <w:rsid w:val="00643061"/>
    <w:rsid w:val="006452D6"/>
    <w:rsid w:val="00645540"/>
    <w:rsid w:val="0064580F"/>
    <w:rsid w:val="0064612E"/>
    <w:rsid w:val="0065037F"/>
    <w:rsid w:val="006512CC"/>
    <w:rsid w:val="006531DB"/>
    <w:rsid w:val="00653877"/>
    <w:rsid w:val="00655D93"/>
    <w:rsid w:val="0066100D"/>
    <w:rsid w:val="006614A2"/>
    <w:rsid w:val="0066154A"/>
    <w:rsid w:val="00663E70"/>
    <w:rsid w:val="00664E1C"/>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3EF"/>
    <w:rsid w:val="006B5C65"/>
    <w:rsid w:val="006C151D"/>
    <w:rsid w:val="006C1F0B"/>
    <w:rsid w:val="006C353D"/>
    <w:rsid w:val="006C4EDE"/>
    <w:rsid w:val="006C6C8D"/>
    <w:rsid w:val="006C7340"/>
    <w:rsid w:val="006D351A"/>
    <w:rsid w:val="006D4D90"/>
    <w:rsid w:val="006D5962"/>
    <w:rsid w:val="006E09A1"/>
    <w:rsid w:val="006E200B"/>
    <w:rsid w:val="006E262C"/>
    <w:rsid w:val="006E37CA"/>
    <w:rsid w:val="006E50DF"/>
    <w:rsid w:val="006E5264"/>
    <w:rsid w:val="006E551D"/>
    <w:rsid w:val="006E5A55"/>
    <w:rsid w:val="006E7DC8"/>
    <w:rsid w:val="006F0836"/>
    <w:rsid w:val="006F1DB8"/>
    <w:rsid w:val="006F31CF"/>
    <w:rsid w:val="006F3C93"/>
    <w:rsid w:val="006F7B4E"/>
    <w:rsid w:val="007006FC"/>
    <w:rsid w:val="0070347B"/>
    <w:rsid w:val="00710E16"/>
    <w:rsid w:val="00712648"/>
    <w:rsid w:val="00713B3F"/>
    <w:rsid w:val="00714218"/>
    <w:rsid w:val="007169E8"/>
    <w:rsid w:val="00716D34"/>
    <w:rsid w:val="007170CF"/>
    <w:rsid w:val="00717ECF"/>
    <w:rsid w:val="007200A7"/>
    <w:rsid w:val="00724143"/>
    <w:rsid w:val="007256B7"/>
    <w:rsid w:val="007271CB"/>
    <w:rsid w:val="0073359D"/>
    <w:rsid w:val="007378D7"/>
    <w:rsid w:val="007407DA"/>
    <w:rsid w:val="007467A7"/>
    <w:rsid w:val="007475A8"/>
    <w:rsid w:val="007536BC"/>
    <w:rsid w:val="007537DC"/>
    <w:rsid w:val="0075670B"/>
    <w:rsid w:val="007573D9"/>
    <w:rsid w:val="00757592"/>
    <w:rsid w:val="007606DD"/>
    <w:rsid w:val="00767AA8"/>
    <w:rsid w:val="00767C8F"/>
    <w:rsid w:val="00772C31"/>
    <w:rsid w:val="00774882"/>
    <w:rsid w:val="007764DF"/>
    <w:rsid w:val="00777B99"/>
    <w:rsid w:val="00780CBF"/>
    <w:rsid w:val="00782884"/>
    <w:rsid w:val="007829C1"/>
    <w:rsid w:val="007831CA"/>
    <w:rsid w:val="007843AD"/>
    <w:rsid w:val="00784A81"/>
    <w:rsid w:val="0079237F"/>
    <w:rsid w:val="0079502A"/>
    <w:rsid w:val="00795450"/>
    <w:rsid w:val="00796A4A"/>
    <w:rsid w:val="00797ED4"/>
    <w:rsid w:val="007A08BA"/>
    <w:rsid w:val="007A15B9"/>
    <w:rsid w:val="007A394D"/>
    <w:rsid w:val="007B0639"/>
    <w:rsid w:val="007C146A"/>
    <w:rsid w:val="007C217A"/>
    <w:rsid w:val="007C5AE0"/>
    <w:rsid w:val="007D1C8F"/>
    <w:rsid w:val="007D4182"/>
    <w:rsid w:val="007D6F52"/>
    <w:rsid w:val="007E12B9"/>
    <w:rsid w:val="007E2E3D"/>
    <w:rsid w:val="007E5715"/>
    <w:rsid w:val="007F1D49"/>
    <w:rsid w:val="007F23D7"/>
    <w:rsid w:val="007F416C"/>
    <w:rsid w:val="007F6243"/>
    <w:rsid w:val="00801D2D"/>
    <w:rsid w:val="00805DF5"/>
    <w:rsid w:val="00805EAA"/>
    <w:rsid w:val="00807C26"/>
    <w:rsid w:val="00807D63"/>
    <w:rsid w:val="008140A1"/>
    <w:rsid w:val="00820FC4"/>
    <w:rsid w:val="0082438B"/>
    <w:rsid w:val="008247D9"/>
    <w:rsid w:val="00825FF4"/>
    <w:rsid w:val="00827237"/>
    <w:rsid w:val="00831C66"/>
    <w:rsid w:val="0083603C"/>
    <w:rsid w:val="0083695C"/>
    <w:rsid w:val="00841928"/>
    <w:rsid w:val="00842861"/>
    <w:rsid w:val="00845FF2"/>
    <w:rsid w:val="00850F84"/>
    <w:rsid w:val="00862A50"/>
    <w:rsid w:val="00862E29"/>
    <w:rsid w:val="00866DC2"/>
    <w:rsid w:val="00870921"/>
    <w:rsid w:val="00871F6A"/>
    <w:rsid w:val="00875EFE"/>
    <w:rsid w:val="00880034"/>
    <w:rsid w:val="00881F44"/>
    <w:rsid w:val="0088282F"/>
    <w:rsid w:val="00884237"/>
    <w:rsid w:val="008867EF"/>
    <w:rsid w:val="0088765A"/>
    <w:rsid w:val="008878E5"/>
    <w:rsid w:val="00887AA0"/>
    <w:rsid w:val="00887F81"/>
    <w:rsid w:val="00893A53"/>
    <w:rsid w:val="00893E41"/>
    <w:rsid w:val="00893F0A"/>
    <w:rsid w:val="008A1D1D"/>
    <w:rsid w:val="008A1F69"/>
    <w:rsid w:val="008A43BD"/>
    <w:rsid w:val="008B082A"/>
    <w:rsid w:val="008B0950"/>
    <w:rsid w:val="008B0A9A"/>
    <w:rsid w:val="008B1B22"/>
    <w:rsid w:val="008B4045"/>
    <w:rsid w:val="008C2769"/>
    <w:rsid w:val="008C6312"/>
    <w:rsid w:val="008C6A6F"/>
    <w:rsid w:val="008C6D11"/>
    <w:rsid w:val="008D2588"/>
    <w:rsid w:val="008D411D"/>
    <w:rsid w:val="008D6A8B"/>
    <w:rsid w:val="008E6324"/>
    <w:rsid w:val="008F5666"/>
    <w:rsid w:val="00900D7C"/>
    <w:rsid w:val="00902992"/>
    <w:rsid w:val="0090473A"/>
    <w:rsid w:val="00910FFE"/>
    <w:rsid w:val="009111B8"/>
    <w:rsid w:val="00912285"/>
    <w:rsid w:val="009132A0"/>
    <w:rsid w:val="00913C5D"/>
    <w:rsid w:val="00917E2F"/>
    <w:rsid w:val="00921DB0"/>
    <w:rsid w:val="00922DCA"/>
    <w:rsid w:val="00926844"/>
    <w:rsid w:val="00926BAA"/>
    <w:rsid w:val="0092755F"/>
    <w:rsid w:val="009278B4"/>
    <w:rsid w:val="0093092C"/>
    <w:rsid w:val="00930CFA"/>
    <w:rsid w:val="009332F1"/>
    <w:rsid w:val="0093462D"/>
    <w:rsid w:val="009433CE"/>
    <w:rsid w:val="009500BC"/>
    <w:rsid w:val="00950CB7"/>
    <w:rsid w:val="0095272E"/>
    <w:rsid w:val="00956C54"/>
    <w:rsid w:val="009609F9"/>
    <w:rsid w:val="00962B6A"/>
    <w:rsid w:val="00964DA1"/>
    <w:rsid w:val="00965D1F"/>
    <w:rsid w:val="00973234"/>
    <w:rsid w:val="0097635B"/>
    <w:rsid w:val="00977EE8"/>
    <w:rsid w:val="009806FA"/>
    <w:rsid w:val="00995131"/>
    <w:rsid w:val="009B0A76"/>
    <w:rsid w:val="009B0AB2"/>
    <w:rsid w:val="009B1384"/>
    <w:rsid w:val="009B21BC"/>
    <w:rsid w:val="009B4E86"/>
    <w:rsid w:val="009C01CF"/>
    <w:rsid w:val="009C1AE8"/>
    <w:rsid w:val="009C5DEA"/>
    <w:rsid w:val="009C777A"/>
    <w:rsid w:val="009C7F35"/>
    <w:rsid w:val="009D78C5"/>
    <w:rsid w:val="009E3954"/>
    <w:rsid w:val="009E44F8"/>
    <w:rsid w:val="009E5991"/>
    <w:rsid w:val="009F23C6"/>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40E10"/>
    <w:rsid w:val="00A43289"/>
    <w:rsid w:val="00A43414"/>
    <w:rsid w:val="00A44F0D"/>
    <w:rsid w:val="00A45899"/>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4BF2"/>
    <w:rsid w:val="00AE5B04"/>
    <w:rsid w:val="00AE5B25"/>
    <w:rsid w:val="00AE6B24"/>
    <w:rsid w:val="00AF089B"/>
    <w:rsid w:val="00AF204D"/>
    <w:rsid w:val="00AF3E1A"/>
    <w:rsid w:val="00AF5B42"/>
    <w:rsid w:val="00AF607A"/>
    <w:rsid w:val="00AF6B6D"/>
    <w:rsid w:val="00B000FD"/>
    <w:rsid w:val="00B005BC"/>
    <w:rsid w:val="00B04253"/>
    <w:rsid w:val="00B054D5"/>
    <w:rsid w:val="00B06B87"/>
    <w:rsid w:val="00B06CB3"/>
    <w:rsid w:val="00B145AB"/>
    <w:rsid w:val="00B15E80"/>
    <w:rsid w:val="00B168E2"/>
    <w:rsid w:val="00B17119"/>
    <w:rsid w:val="00B17C40"/>
    <w:rsid w:val="00B20DE7"/>
    <w:rsid w:val="00B218B4"/>
    <w:rsid w:val="00B231BC"/>
    <w:rsid w:val="00B27284"/>
    <w:rsid w:val="00B27DF3"/>
    <w:rsid w:val="00B308E6"/>
    <w:rsid w:val="00B3275B"/>
    <w:rsid w:val="00B3329C"/>
    <w:rsid w:val="00B333DD"/>
    <w:rsid w:val="00B35AF3"/>
    <w:rsid w:val="00B36C5B"/>
    <w:rsid w:val="00B37E80"/>
    <w:rsid w:val="00B41965"/>
    <w:rsid w:val="00B425C6"/>
    <w:rsid w:val="00B432CC"/>
    <w:rsid w:val="00B46EEF"/>
    <w:rsid w:val="00B50CDD"/>
    <w:rsid w:val="00B52D9F"/>
    <w:rsid w:val="00B563FF"/>
    <w:rsid w:val="00B63655"/>
    <w:rsid w:val="00B6616D"/>
    <w:rsid w:val="00B70EE2"/>
    <w:rsid w:val="00B71BD1"/>
    <w:rsid w:val="00B72742"/>
    <w:rsid w:val="00B76779"/>
    <w:rsid w:val="00B772BF"/>
    <w:rsid w:val="00B80DEF"/>
    <w:rsid w:val="00B82402"/>
    <w:rsid w:val="00B84A81"/>
    <w:rsid w:val="00B8676A"/>
    <w:rsid w:val="00B87B2D"/>
    <w:rsid w:val="00B905B8"/>
    <w:rsid w:val="00B91CBF"/>
    <w:rsid w:val="00B9442B"/>
    <w:rsid w:val="00B9468C"/>
    <w:rsid w:val="00B94A66"/>
    <w:rsid w:val="00B95B70"/>
    <w:rsid w:val="00B978F9"/>
    <w:rsid w:val="00BA0924"/>
    <w:rsid w:val="00BA0C22"/>
    <w:rsid w:val="00BA2714"/>
    <w:rsid w:val="00BA3FAD"/>
    <w:rsid w:val="00BA4E5B"/>
    <w:rsid w:val="00BA5406"/>
    <w:rsid w:val="00BA6E0D"/>
    <w:rsid w:val="00BA77EF"/>
    <w:rsid w:val="00BB0F0D"/>
    <w:rsid w:val="00BB0FC9"/>
    <w:rsid w:val="00BB392A"/>
    <w:rsid w:val="00BB3B82"/>
    <w:rsid w:val="00BB7D6B"/>
    <w:rsid w:val="00BC003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078D1"/>
    <w:rsid w:val="00C17C4A"/>
    <w:rsid w:val="00C20D98"/>
    <w:rsid w:val="00C22CC5"/>
    <w:rsid w:val="00C23E2D"/>
    <w:rsid w:val="00C246A8"/>
    <w:rsid w:val="00C267E0"/>
    <w:rsid w:val="00C30C6B"/>
    <w:rsid w:val="00C33825"/>
    <w:rsid w:val="00C338DD"/>
    <w:rsid w:val="00C35489"/>
    <w:rsid w:val="00C37378"/>
    <w:rsid w:val="00C40E20"/>
    <w:rsid w:val="00C410BD"/>
    <w:rsid w:val="00C41179"/>
    <w:rsid w:val="00C429E4"/>
    <w:rsid w:val="00C42AA0"/>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85B72"/>
    <w:rsid w:val="00C9157E"/>
    <w:rsid w:val="00C95AFC"/>
    <w:rsid w:val="00C97D30"/>
    <w:rsid w:val="00C97F0B"/>
    <w:rsid w:val="00CA4E38"/>
    <w:rsid w:val="00CA56D8"/>
    <w:rsid w:val="00CA7118"/>
    <w:rsid w:val="00CA7581"/>
    <w:rsid w:val="00CB1FB5"/>
    <w:rsid w:val="00CB4ED1"/>
    <w:rsid w:val="00CB6DA2"/>
    <w:rsid w:val="00CC3287"/>
    <w:rsid w:val="00CC38CB"/>
    <w:rsid w:val="00CC39A6"/>
    <w:rsid w:val="00CC799A"/>
    <w:rsid w:val="00CD0792"/>
    <w:rsid w:val="00CD2C5A"/>
    <w:rsid w:val="00CD361A"/>
    <w:rsid w:val="00CD3883"/>
    <w:rsid w:val="00CD4533"/>
    <w:rsid w:val="00CD4856"/>
    <w:rsid w:val="00CD6028"/>
    <w:rsid w:val="00CE22E7"/>
    <w:rsid w:val="00CE3DB1"/>
    <w:rsid w:val="00CE4DA6"/>
    <w:rsid w:val="00CE4F39"/>
    <w:rsid w:val="00CE50FE"/>
    <w:rsid w:val="00CE6970"/>
    <w:rsid w:val="00CE6B6D"/>
    <w:rsid w:val="00CF243D"/>
    <w:rsid w:val="00CF307A"/>
    <w:rsid w:val="00CF37A7"/>
    <w:rsid w:val="00CF5FAC"/>
    <w:rsid w:val="00D01993"/>
    <w:rsid w:val="00D07237"/>
    <w:rsid w:val="00D11F8F"/>
    <w:rsid w:val="00D123D1"/>
    <w:rsid w:val="00D17115"/>
    <w:rsid w:val="00D17DDC"/>
    <w:rsid w:val="00D2224D"/>
    <w:rsid w:val="00D224C2"/>
    <w:rsid w:val="00D2433C"/>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BCC"/>
    <w:rsid w:val="00D65FFD"/>
    <w:rsid w:val="00D67F48"/>
    <w:rsid w:val="00D7035C"/>
    <w:rsid w:val="00D73947"/>
    <w:rsid w:val="00D73D0C"/>
    <w:rsid w:val="00D774C0"/>
    <w:rsid w:val="00D8349F"/>
    <w:rsid w:val="00D84112"/>
    <w:rsid w:val="00D84684"/>
    <w:rsid w:val="00D857D5"/>
    <w:rsid w:val="00D85F0E"/>
    <w:rsid w:val="00D91F5B"/>
    <w:rsid w:val="00DA011E"/>
    <w:rsid w:val="00DA02EE"/>
    <w:rsid w:val="00DA0DCB"/>
    <w:rsid w:val="00DA52DF"/>
    <w:rsid w:val="00DA6F6C"/>
    <w:rsid w:val="00DB030A"/>
    <w:rsid w:val="00DB1F3B"/>
    <w:rsid w:val="00DB4F04"/>
    <w:rsid w:val="00DB6235"/>
    <w:rsid w:val="00DC1E68"/>
    <w:rsid w:val="00DC40B0"/>
    <w:rsid w:val="00DC639B"/>
    <w:rsid w:val="00DD0575"/>
    <w:rsid w:val="00DD10ED"/>
    <w:rsid w:val="00DD4158"/>
    <w:rsid w:val="00DD4E9A"/>
    <w:rsid w:val="00DD4FA2"/>
    <w:rsid w:val="00DD552C"/>
    <w:rsid w:val="00DD762E"/>
    <w:rsid w:val="00DE089A"/>
    <w:rsid w:val="00DE0AA4"/>
    <w:rsid w:val="00DE1E2F"/>
    <w:rsid w:val="00DE2092"/>
    <w:rsid w:val="00DE2913"/>
    <w:rsid w:val="00DE4B5C"/>
    <w:rsid w:val="00DF3151"/>
    <w:rsid w:val="00E01BE9"/>
    <w:rsid w:val="00E02C75"/>
    <w:rsid w:val="00E03CDC"/>
    <w:rsid w:val="00E0446D"/>
    <w:rsid w:val="00E05314"/>
    <w:rsid w:val="00E05402"/>
    <w:rsid w:val="00E12FE7"/>
    <w:rsid w:val="00E133F2"/>
    <w:rsid w:val="00E248F8"/>
    <w:rsid w:val="00E26396"/>
    <w:rsid w:val="00E26D05"/>
    <w:rsid w:val="00E32E52"/>
    <w:rsid w:val="00E3395E"/>
    <w:rsid w:val="00E35FBE"/>
    <w:rsid w:val="00E40E38"/>
    <w:rsid w:val="00E41C88"/>
    <w:rsid w:val="00E45982"/>
    <w:rsid w:val="00E45FB1"/>
    <w:rsid w:val="00E46167"/>
    <w:rsid w:val="00E46A25"/>
    <w:rsid w:val="00E54C75"/>
    <w:rsid w:val="00E554F9"/>
    <w:rsid w:val="00E60EFF"/>
    <w:rsid w:val="00E617DD"/>
    <w:rsid w:val="00E64548"/>
    <w:rsid w:val="00E64B15"/>
    <w:rsid w:val="00E66BDC"/>
    <w:rsid w:val="00E7087E"/>
    <w:rsid w:val="00E772ED"/>
    <w:rsid w:val="00E80F46"/>
    <w:rsid w:val="00E864D0"/>
    <w:rsid w:val="00E87E0D"/>
    <w:rsid w:val="00E93D63"/>
    <w:rsid w:val="00E95569"/>
    <w:rsid w:val="00E95A9F"/>
    <w:rsid w:val="00EA037E"/>
    <w:rsid w:val="00EA03DD"/>
    <w:rsid w:val="00EA0B01"/>
    <w:rsid w:val="00EA0E74"/>
    <w:rsid w:val="00EA1B2B"/>
    <w:rsid w:val="00EA2280"/>
    <w:rsid w:val="00EA2F2F"/>
    <w:rsid w:val="00EA5DFC"/>
    <w:rsid w:val="00EA6473"/>
    <w:rsid w:val="00EA7185"/>
    <w:rsid w:val="00EB3DC5"/>
    <w:rsid w:val="00EB3FB5"/>
    <w:rsid w:val="00EB4278"/>
    <w:rsid w:val="00EB5354"/>
    <w:rsid w:val="00EB74DA"/>
    <w:rsid w:val="00EC0AEC"/>
    <w:rsid w:val="00EC0EC1"/>
    <w:rsid w:val="00EC3F10"/>
    <w:rsid w:val="00EC51EA"/>
    <w:rsid w:val="00EC6660"/>
    <w:rsid w:val="00ED07F6"/>
    <w:rsid w:val="00ED2ADB"/>
    <w:rsid w:val="00ED369E"/>
    <w:rsid w:val="00ED7FD4"/>
    <w:rsid w:val="00EE2145"/>
    <w:rsid w:val="00EE2FF6"/>
    <w:rsid w:val="00EE32E3"/>
    <w:rsid w:val="00EF10B3"/>
    <w:rsid w:val="00EF14CA"/>
    <w:rsid w:val="00EF1E0F"/>
    <w:rsid w:val="00EF3D13"/>
    <w:rsid w:val="00EF43EA"/>
    <w:rsid w:val="00EF7101"/>
    <w:rsid w:val="00EF7839"/>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36BE1"/>
    <w:rsid w:val="00F40FF6"/>
    <w:rsid w:val="00F41492"/>
    <w:rsid w:val="00F42531"/>
    <w:rsid w:val="00F440D5"/>
    <w:rsid w:val="00F515A4"/>
    <w:rsid w:val="00F53A3A"/>
    <w:rsid w:val="00F54002"/>
    <w:rsid w:val="00F54018"/>
    <w:rsid w:val="00F54D45"/>
    <w:rsid w:val="00F567F4"/>
    <w:rsid w:val="00F61AFB"/>
    <w:rsid w:val="00F61B8F"/>
    <w:rsid w:val="00F61C67"/>
    <w:rsid w:val="00F625F4"/>
    <w:rsid w:val="00F63A39"/>
    <w:rsid w:val="00F65261"/>
    <w:rsid w:val="00F65C84"/>
    <w:rsid w:val="00F6615B"/>
    <w:rsid w:val="00F67767"/>
    <w:rsid w:val="00F70DE6"/>
    <w:rsid w:val="00F72FDD"/>
    <w:rsid w:val="00F731E2"/>
    <w:rsid w:val="00F7431C"/>
    <w:rsid w:val="00F81340"/>
    <w:rsid w:val="00F83DC9"/>
    <w:rsid w:val="00F87C16"/>
    <w:rsid w:val="00F90BAA"/>
    <w:rsid w:val="00F9268E"/>
    <w:rsid w:val="00F93654"/>
    <w:rsid w:val="00F94CB9"/>
    <w:rsid w:val="00F95B1B"/>
    <w:rsid w:val="00F96457"/>
    <w:rsid w:val="00F97B5C"/>
    <w:rsid w:val="00F97BAC"/>
    <w:rsid w:val="00FA3DD0"/>
    <w:rsid w:val="00FA6309"/>
    <w:rsid w:val="00FB1DE7"/>
    <w:rsid w:val="00FB2823"/>
    <w:rsid w:val="00FB2B35"/>
    <w:rsid w:val="00FB6BE7"/>
    <w:rsid w:val="00FC1E17"/>
    <w:rsid w:val="00FC359A"/>
    <w:rsid w:val="00FC4756"/>
    <w:rsid w:val="00FC48A2"/>
    <w:rsid w:val="00FD392A"/>
    <w:rsid w:val="00FD6D83"/>
    <w:rsid w:val="00FD71B6"/>
    <w:rsid w:val="00FD7FEA"/>
    <w:rsid w:val="00FE1E4D"/>
    <w:rsid w:val="00FE49E4"/>
    <w:rsid w:val="00FE7A16"/>
    <w:rsid w:val="00FF1A25"/>
    <w:rsid w:val="00FF26A9"/>
    <w:rsid w:val="00FF2B6E"/>
    <w:rsid w:val="00FF2FFC"/>
    <w:rsid w:val="00FF4F53"/>
    <w:rsid w:val="00FF59B7"/>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uiPriority w:val="99"/>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
    <w:rsid w:val="00B80DEF"/>
    <w:pPr>
      <w:spacing w:before="100" w:beforeAutospacing="1" w:after="100" w:afterAutospacing="1"/>
    </w:pPr>
  </w:style>
  <w:style w:type="paragraph" w:customStyle="1" w:styleId="r">
    <w:name w:val="r"/>
    <w:basedOn w:val="a"/>
    <w:rsid w:val="00827237"/>
    <w:pPr>
      <w:spacing w:before="100" w:beforeAutospacing="1" w:after="100" w:afterAutospacing="1"/>
    </w:pPr>
  </w:style>
  <w:style w:type="paragraph" w:customStyle="1" w:styleId="c">
    <w:name w:val="c"/>
    <w:basedOn w:val="a"/>
    <w:rsid w:val="00827237"/>
    <w:pPr>
      <w:spacing w:before="100" w:beforeAutospacing="1" w:after="100" w:afterAutospacing="1"/>
    </w:pPr>
  </w:style>
  <w:style w:type="paragraph" w:customStyle="1" w:styleId="73">
    <w:name w:val="Основной текст7"/>
    <w:basedOn w:val="a"/>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0"/>
    <w:rsid w:val="00B17119"/>
  </w:style>
  <w:style w:type="paragraph" w:customStyle="1" w:styleId="48">
    <w:name w:val="Основной текст4"/>
    <w:basedOn w:val="a"/>
    <w:rsid w:val="00922DCA"/>
    <w:pPr>
      <w:widowControl w:val="0"/>
      <w:shd w:val="clear" w:color="auto" w:fill="FFFFFF"/>
      <w:spacing w:after="1380" w:line="0" w:lineRule="atLeast"/>
      <w:jc w:val="right"/>
    </w:pPr>
    <w:rPr>
      <w:sz w:val="26"/>
      <w:szCs w:val="26"/>
    </w:rPr>
  </w:style>
  <w:style w:type="character" w:customStyle="1" w:styleId="12pt">
    <w:name w:val="Основной текст + 12 pt"/>
    <w:rsid w:val="00EA0E74"/>
    <w:rPr>
      <w:sz w:val="24"/>
      <w:szCs w:val="24"/>
      <w:lang w:bidi="ar-SA"/>
    </w:rPr>
  </w:style>
  <w:style w:type="paragraph" w:customStyle="1" w:styleId="affff9">
    <w:name w:val="Текст в заданном формате"/>
    <w:basedOn w:val="a"/>
    <w:rsid w:val="00926BAA"/>
    <w:pPr>
      <w:widowControl w:val="0"/>
      <w:suppressAutoHyphens/>
    </w:pPr>
    <w:rPr>
      <w:rFonts w:ascii="Courier New" w:eastAsia="NSimSun" w:hAnsi="Courier New" w:cs="Courier New"/>
      <w:kern w:val="1"/>
      <w:sz w:val="20"/>
      <w:szCs w:val="20"/>
      <w:lang w:eastAsia="hi-IN" w:bidi="hi-IN"/>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7025346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EFBDA-F56F-44FD-80EF-C17971E89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2730</TotalTime>
  <Pages>5</Pages>
  <Words>3978</Words>
  <Characters>22676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26601</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536</cp:revision>
  <cp:lastPrinted>2022-10-21T07:56:00Z</cp:lastPrinted>
  <dcterms:created xsi:type="dcterms:W3CDTF">2017-08-25T11:08:00Z</dcterms:created>
  <dcterms:modified xsi:type="dcterms:W3CDTF">2022-12-15T11:29:00Z</dcterms:modified>
</cp:coreProperties>
</file>