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D5" w:rsidRPr="00E818C6" w:rsidRDefault="00842CD5" w:rsidP="00E818C6">
      <w:pPr>
        <w:jc w:val="right"/>
        <w:rPr>
          <w:rFonts w:ascii="Times New Roman" w:hAnsi="Times New Roman" w:cs="Times New Roman"/>
          <w:b/>
          <w:sz w:val="32"/>
        </w:rPr>
      </w:pPr>
      <w:r w:rsidRPr="00E818C6">
        <w:rPr>
          <w:rFonts w:ascii="Times New Roman" w:hAnsi="Times New Roman" w:cs="Times New Roman"/>
          <w:b/>
          <w:sz w:val="32"/>
        </w:rPr>
        <w:t>ПРОЕКТ</w:t>
      </w:r>
    </w:p>
    <w:p w:rsidR="00E818C6" w:rsidRDefault="00E81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C6" w:rsidRDefault="00E81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C6" w:rsidRDefault="00E81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C6" w:rsidRDefault="00E81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401" w:rsidRDefault="00286B1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Совета </w:t>
      </w:r>
      <w:r w:rsidR="00E818C6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и их проектов</w:t>
      </w:r>
    </w:p>
    <w:p w:rsidR="003E3401" w:rsidRDefault="003E3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401" w:rsidRPr="00A120D4" w:rsidRDefault="00286B11" w:rsidP="0028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A120D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120D4">
        <w:rPr>
          <w:rFonts w:ascii="Times New Roman" w:hAnsi="Times New Roman" w:cs="Times New Roman"/>
          <w:sz w:val="28"/>
          <w:szCs w:val="28"/>
        </w:rPr>
        <w:t xml:space="preserve"> от 25 декабря 2008 года                          № 273-ФЗ «О противодействии коррупции», </w:t>
      </w:r>
      <w:hyperlink r:id="rId6">
        <w:r w:rsidRPr="00A120D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120D4">
        <w:rPr>
          <w:rFonts w:ascii="Times New Roman" w:hAnsi="Times New Roman" w:cs="Times New Roman"/>
          <w:sz w:val="28"/>
          <w:szCs w:val="28"/>
        </w:rPr>
        <w:t xml:space="preserve">                       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7">
        <w:r w:rsidRPr="00A120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2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0D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26 февраля                  2010 года № 96 «Об антикоррупционной экспертизе нормативных правовых актов и проектов нормативных правовых актов», </w:t>
      </w:r>
      <w:hyperlink r:id="rId8">
        <w:r w:rsidRPr="00A120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20D4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2009 года № 1798-КЗ «О противодействии коррупции в Краснодарском крае», </w:t>
      </w:r>
      <w:hyperlink r:id="rId9">
        <w:r w:rsidRPr="00A120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20D4">
        <w:rPr>
          <w:rFonts w:ascii="Times New Roman" w:hAnsi="Times New Roman" w:cs="Times New Roman"/>
          <w:sz w:val="28"/>
          <w:szCs w:val="28"/>
        </w:rPr>
        <w:t xml:space="preserve"> </w:t>
      </w: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проектов)»,</w:t>
      </w:r>
      <w:r w:rsidRPr="00A120D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A120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120D4">
        <w:rPr>
          <w:rFonts w:ascii="Times New Roman" w:hAnsi="Times New Roman" w:cs="Times New Roman"/>
          <w:sz w:val="28"/>
          <w:szCs w:val="28"/>
        </w:rPr>
        <w:t xml:space="preserve"> </w:t>
      </w:r>
      <w:r w:rsidR="00E818C6"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D57B08" w:rsidRPr="00A120D4">
        <w:rPr>
          <w:rFonts w:ascii="Times New Roman" w:hAnsi="Times New Roman" w:cs="Times New Roman"/>
          <w:sz w:val="28"/>
          <w:szCs w:val="28"/>
        </w:rPr>
        <w:t>,</w:t>
      </w:r>
      <w:r w:rsidR="00B760C8" w:rsidRPr="00A120D4">
        <w:rPr>
          <w:rFonts w:ascii="Times New Roman" w:hAnsi="Times New Roman" w:cs="Times New Roman"/>
          <w:sz w:val="28"/>
          <w:szCs w:val="28"/>
        </w:rPr>
        <w:t xml:space="preserve"> </w:t>
      </w:r>
      <w:r w:rsidRPr="00A120D4">
        <w:rPr>
          <w:rFonts w:ascii="Times New Roman" w:hAnsi="Times New Roman" w:cs="Times New Roman"/>
          <w:sz w:val="28"/>
          <w:szCs w:val="28"/>
        </w:rPr>
        <w:t>Совет</w:t>
      </w:r>
      <w:r w:rsidR="00B760C8" w:rsidRPr="00A120D4">
        <w:rPr>
          <w:rFonts w:ascii="Times New Roman" w:hAnsi="Times New Roman" w:cs="Times New Roman"/>
          <w:sz w:val="28"/>
          <w:szCs w:val="28"/>
        </w:rPr>
        <w:t xml:space="preserve"> </w:t>
      </w:r>
      <w:r w:rsidR="00E818C6"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="00B760C8" w:rsidRPr="00A120D4">
        <w:rPr>
          <w:rFonts w:ascii="Times New Roman" w:hAnsi="Times New Roman" w:cs="Times New Roman"/>
          <w:sz w:val="28"/>
          <w:szCs w:val="28"/>
        </w:rPr>
        <w:t xml:space="preserve"> </w:t>
      </w:r>
      <w:r w:rsidRPr="00A120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760C8" w:rsidRPr="00A120D4">
        <w:rPr>
          <w:rFonts w:ascii="Times New Roman" w:hAnsi="Times New Roman" w:cs="Times New Roman"/>
          <w:sz w:val="28"/>
          <w:szCs w:val="28"/>
        </w:rPr>
        <w:t xml:space="preserve"> </w:t>
      </w:r>
      <w:r w:rsidRPr="00A120D4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855F09" w:rsidRPr="00A120D4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3E3401" w:rsidRPr="00A120D4" w:rsidRDefault="00286B11" w:rsidP="0028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>
        <w:r w:rsidRPr="00A120D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120D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Совета </w:t>
      </w:r>
      <w:r w:rsidR="00E818C6"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их проектов (прилагается).</w:t>
      </w:r>
    </w:p>
    <w:p w:rsidR="00855F09" w:rsidRPr="00A120D4" w:rsidRDefault="00286B11" w:rsidP="00855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55F09" w:rsidRPr="00A120D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Совета Новосельского сельского поселения Новокубанского района по нормотворчеству и контролю за исполнением органами и должностными лицами Новосельского сельского поселения Новокубанского района полномочий по решению вопросов местного значения (Мартинович).</w:t>
      </w:r>
    </w:p>
    <w:p w:rsidR="00286B11" w:rsidRPr="00A120D4" w:rsidRDefault="00286B11" w:rsidP="00855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55F09" w:rsidRPr="00A120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информационном бюллетене «Вестник Новосельского сельского поселения Новокубанского района».</w:t>
      </w:r>
    </w:p>
    <w:p w:rsidR="003E3401" w:rsidRPr="00A120D4" w:rsidRDefault="003E3401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0E9" w:rsidRPr="00A120D4" w:rsidRDefault="005920E9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0E9" w:rsidRPr="00A120D4" w:rsidRDefault="005920E9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0E9" w:rsidRPr="00A120D4" w:rsidRDefault="005920E9" w:rsidP="005920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Глава Новосельского сельского поселения</w:t>
      </w:r>
    </w:p>
    <w:p w:rsidR="005920E9" w:rsidRPr="00A120D4" w:rsidRDefault="005920E9" w:rsidP="005920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A120D4">
        <w:rPr>
          <w:rFonts w:ascii="Times New Roman" w:hAnsi="Times New Roman" w:cs="Times New Roman"/>
          <w:sz w:val="28"/>
          <w:szCs w:val="28"/>
        </w:rPr>
        <w:tab/>
      </w:r>
      <w:r w:rsidRPr="00A120D4">
        <w:rPr>
          <w:rFonts w:ascii="Times New Roman" w:hAnsi="Times New Roman" w:cs="Times New Roman"/>
          <w:sz w:val="28"/>
          <w:szCs w:val="28"/>
        </w:rPr>
        <w:tab/>
      </w:r>
      <w:r w:rsidRPr="00A120D4">
        <w:rPr>
          <w:rFonts w:ascii="Times New Roman" w:hAnsi="Times New Roman" w:cs="Times New Roman"/>
          <w:sz w:val="28"/>
          <w:szCs w:val="28"/>
        </w:rPr>
        <w:tab/>
      </w:r>
      <w:r w:rsidRPr="00A120D4">
        <w:rPr>
          <w:rFonts w:ascii="Times New Roman" w:hAnsi="Times New Roman" w:cs="Times New Roman"/>
          <w:sz w:val="28"/>
          <w:szCs w:val="28"/>
        </w:rPr>
        <w:tab/>
      </w:r>
      <w:r w:rsidRPr="00A120D4">
        <w:rPr>
          <w:rFonts w:ascii="Times New Roman" w:hAnsi="Times New Roman" w:cs="Times New Roman"/>
          <w:sz w:val="28"/>
          <w:szCs w:val="28"/>
        </w:rPr>
        <w:tab/>
      </w:r>
      <w:r w:rsidRPr="00A120D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A120D4">
        <w:rPr>
          <w:rFonts w:ascii="Times New Roman" w:hAnsi="Times New Roman" w:cs="Times New Roman"/>
          <w:sz w:val="28"/>
          <w:szCs w:val="28"/>
        </w:rPr>
        <w:t>А.Е.Колесников</w:t>
      </w:r>
      <w:proofErr w:type="spellEnd"/>
      <w:r w:rsidRPr="00A120D4">
        <w:rPr>
          <w:rFonts w:ascii="Times New Roman" w:hAnsi="Times New Roman" w:cs="Times New Roman"/>
          <w:sz w:val="28"/>
          <w:szCs w:val="28"/>
        </w:rPr>
        <w:br w:type="page"/>
      </w:r>
    </w:p>
    <w:p w:rsidR="00E35E0E" w:rsidRPr="00A120D4" w:rsidRDefault="00E35E0E" w:rsidP="00E35E0E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</w:t>
      </w:r>
    </w:p>
    <w:p w:rsidR="00E35E0E" w:rsidRPr="00A120D4" w:rsidRDefault="005920E9" w:rsidP="00E35E0E">
      <w:pPr>
        <w:spacing w:after="0" w:line="240" w:lineRule="auto"/>
        <w:ind w:left="4962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120D4">
        <w:rPr>
          <w:rFonts w:ascii="Times New Roman" w:eastAsia="Calibri" w:hAnsi="Times New Roman" w:cs="Times New Roman"/>
          <w:bCs/>
          <w:sz w:val="28"/>
          <w:szCs w:val="28"/>
        </w:rPr>
        <w:t>решением Совета</w:t>
      </w:r>
    </w:p>
    <w:p w:rsidR="00E35E0E" w:rsidRPr="00A120D4" w:rsidRDefault="00E818C6" w:rsidP="00E35E0E">
      <w:pPr>
        <w:spacing w:after="0" w:line="240" w:lineRule="auto"/>
        <w:ind w:left="496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="005920E9" w:rsidRPr="00A120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E35E0E" w:rsidRPr="00A120D4">
        <w:rPr>
          <w:rFonts w:ascii="Times New Roman" w:eastAsia="Calibri" w:hAnsi="Times New Roman" w:cs="Times New Roman"/>
          <w:sz w:val="28"/>
          <w:szCs w:val="28"/>
        </w:rPr>
        <w:t>Новокубанского района</w:t>
      </w:r>
    </w:p>
    <w:p w:rsidR="00E35E0E" w:rsidRPr="00A120D4" w:rsidRDefault="00E35E0E" w:rsidP="00E35E0E">
      <w:pPr>
        <w:spacing w:after="0" w:line="240" w:lineRule="auto"/>
        <w:ind w:left="496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bCs/>
          <w:sz w:val="28"/>
          <w:szCs w:val="28"/>
        </w:rPr>
        <w:t>от ________________ №</w:t>
      </w:r>
      <w:r w:rsidR="005920E9" w:rsidRPr="00A120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120D4">
        <w:rPr>
          <w:rFonts w:ascii="Times New Roman" w:eastAsia="Calibri" w:hAnsi="Times New Roman" w:cs="Times New Roman"/>
          <w:bCs/>
          <w:sz w:val="28"/>
          <w:szCs w:val="28"/>
        </w:rPr>
        <w:t>______</w:t>
      </w:r>
    </w:p>
    <w:p w:rsidR="00E35E0E" w:rsidRPr="00A120D4" w:rsidRDefault="00E35E0E" w:rsidP="00E35E0E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20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проведения антикоррупционной экспертизы нормативных правовых актов Совета </w:t>
      </w:r>
      <w:r w:rsidR="00E818C6" w:rsidRPr="00A120D4">
        <w:rPr>
          <w:rFonts w:ascii="Times New Roman" w:eastAsia="Calibri" w:hAnsi="Times New Roman" w:cs="Times New Roman"/>
          <w:b/>
          <w:bCs/>
          <w:sz w:val="28"/>
          <w:szCs w:val="28"/>
        </w:rPr>
        <w:t>Новосельского</w:t>
      </w:r>
      <w:r w:rsidRPr="00A120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</w:t>
      </w:r>
      <w:r w:rsidR="005920E9" w:rsidRPr="00A120D4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 Новокубанского района</w:t>
      </w: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0D4">
        <w:rPr>
          <w:rFonts w:ascii="Times New Roman" w:eastAsia="Calibri" w:hAnsi="Times New Roman" w:cs="Times New Roman"/>
          <w:b/>
          <w:bCs/>
          <w:sz w:val="28"/>
          <w:szCs w:val="28"/>
        </w:rPr>
        <w:t>их проектов</w:t>
      </w: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E35E0E" w:rsidRPr="00A120D4" w:rsidRDefault="00E35E0E" w:rsidP="00A120D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011"/>
      <w:bookmarkEnd w:id="0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Совета </w:t>
      </w:r>
      <w:r w:rsidR="00E818C6" w:rsidRPr="00A120D4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 (далее - нормативный правовой акт) и проектов нормативных правовых актов Совета </w:t>
      </w:r>
      <w:r w:rsidR="00E818C6" w:rsidRPr="00A120D4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 (далее – проект нормативного правового акта).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0111"/>
      <w:bookmarkEnd w:id="1"/>
      <w:r w:rsidRPr="00A120D4">
        <w:rPr>
          <w:rFonts w:ascii="Times New Roman" w:eastAsia="Calibri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  <w:bookmarkStart w:id="2" w:name="sub_10012"/>
      <w:bookmarkEnd w:id="2"/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– специальное исследование нормативных правовых актов (проектов) в целях выявления в них </w:t>
      </w:r>
      <w:proofErr w:type="spellStart"/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</w:t>
      </w:r>
      <w:r w:rsidRPr="00A120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уполномоченный орган по проведению антикоррупционной экспертизы проектов нормативных правовых актов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– комиссия Совета </w:t>
      </w:r>
      <w:r w:rsidR="00E818C6" w:rsidRPr="00A120D4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 по нормотворчеству по нормотворчеству и контролю за соблюдением органами и должностными лицами </w:t>
      </w:r>
      <w:r w:rsidR="00E818C6" w:rsidRPr="00A120D4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 полномочий по решению вопросов местного значения, </w:t>
      </w: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проведение антикоррупционной экспертизы нормативных правовых актов (проектов)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орган);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коррупциогенный</w:t>
      </w:r>
      <w:proofErr w:type="spellEnd"/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– положения нормативных правовых актов (проектов), устанавливающие для </w:t>
      </w:r>
      <w:proofErr w:type="spellStart"/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независимые эксперты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– институты гражданского общества и граждане Российской Федерации,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(проектов нормативных правовых актов) в соответствии с Методикой, за исключением лиц, указанных в п. 1.1 статьи 5 Федерального закона от 17 июля 2009 года              </w:t>
      </w:r>
      <w:r w:rsidRPr="00A120D4">
        <w:rPr>
          <w:rFonts w:ascii="Times New Roman" w:eastAsia="Calibri" w:hAnsi="Times New Roman" w:cs="Times New Roman"/>
          <w:sz w:val="28"/>
          <w:szCs w:val="28"/>
        </w:rPr>
        <w:lastRenderedPageBreak/>
        <w:t>№ 172-ФЗ «Об антикоррупционной экспертизе нормативных правовых актов и проектов нормативных правовых актов».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1.3. Антикоррупционная экспертиза нормативных правовых актов (проектов нормативных правовых актов) проводится на основе следующих принципов:</w:t>
      </w:r>
      <w:bookmarkStart w:id="3" w:name="sub_10013"/>
      <w:bookmarkEnd w:id="3"/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обязательности проведения антикоррупционной экспертизы проектов нормативных правовых актов;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обоснованности, объективности и 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проверяемости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результатов антикоррупционной экспертизы;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компетентности лиц, проводящих антикоррупционную экспертизу;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сотрудничества Совета </w:t>
      </w:r>
      <w:r w:rsidR="00E818C6" w:rsidRPr="00A120D4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 с институтами гражданского общества при проведении антикоррупционной экспертизы.</w:t>
      </w:r>
      <w:bookmarkStart w:id="4" w:name="sub_11"/>
      <w:bookmarkEnd w:id="4"/>
    </w:p>
    <w:p w:rsidR="00E35E0E" w:rsidRPr="00A120D4" w:rsidRDefault="00E35E0E" w:rsidP="00E35E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2. Порядок проведения антикоррупционной экспертизы</w:t>
      </w:r>
    </w:p>
    <w:p w:rsidR="00E35E0E" w:rsidRPr="00A120D4" w:rsidRDefault="00E35E0E" w:rsidP="00E35E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нормативных правовых актов (проектов)</w:t>
      </w:r>
    </w:p>
    <w:p w:rsidR="00E35E0E" w:rsidRPr="00A120D4" w:rsidRDefault="00E35E0E" w:rsidP="00E35E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5E0E" w:rsidRPr="00A120D4" w:rsidRDefault="00E35E0E" w:rsidP="00E35E0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Не позднее рабочего дня, следующего за днем поступления нормативного правового акта (проекта) в Уполномоченный орган, разработчик нормативного правового акта (проекта) размещ</w:t>
      </w:r>
      <w:r w:rsid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E818C6"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в сети Интернет (</w:t>
      </w:r>
      <w:r w:rsidR="00A120D4" w:rsidRPr="00A120D4">
        <w:rPr>
          <w:rFonts w:ascii="Times New Roman" w:eastAsia="Calibri" w:hAnsi="Times New Roman" w:cs="Times New Roman"/>
          <w:sz w:val="28"/>
          <w:szCs w:val="28"/>
        </w:rPr>
        <w:t>https://novoselsk.ru/</w:t>
      </w: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подразделе </w:t>
      </w:r>
      <w:r w:rsidRPr="00A1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«Антикоррупционная экспертиза»</w:t>
      </w: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«Противодействие коррупции» соответствующий нормативный правовой акт (проект) для изучения независимыми экспертами.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2.2. Электронная копия проекта представляется разработчиком проекта. Ответственность за соответствие электронной версии проекта его оригиналу на бумажном носителе, а также за качество его подготовки несут лица, внесшие (подготовившие) проект нормативного правового акта, а также составитель проекта</w:t>
      </w:r>
      <w:bookmarkStart w:id="5" w:name="sub_10022"/>
      <w:bookmarkEnd w:id="5"/>
      <w:r w:rsidRPr="00A120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2.3. Раздел, предназначенный для проведения антикоррупционной экспертизы, включается в структуру официального сайта администрации </w:t>
      </w:r>
      <w:r w:rsidR="00E818C6" w:rsidRPr="00A120D4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 и содержит следующую информацию: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1) сведения об электронном и почтовом адресах для приема заключений независимых экспертов по результатам антикоррупционной экспертизы;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2) дату размещения нормативного правового акта (проекта) на официальном сайте;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3) наименование должностного лица, являющегося разработчиком нормативного правового акта (проекта);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4) вид, наименование (заголовок) нормативного правового акта (проекта);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5) дату выдачи заключения по результатам проведенной Уполномоченным органом антикоррупционной экспертизы.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Здесь же должны быть доступны для скачивания электронные копии: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lastRenderedPageBreak/>
        <w:t>1) нормативных правовых актов (проектов) с приложениями, направленными на антикоррупционную экспертизу;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2) заключений Уполномоченного органа по результатам антикоррупционной экспертизы;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3) заключений независимых экспертов в отношении данного нормативного правового акта (проекта).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Проекты нормативных правовых актов, затрагивающие вопросы осуществления предпринимательской и инвестиционной деятельности, подлежат антикоррупционной экспертизе при наличии положительного заключения оценки регулирующего воздействия.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2.4. Срок проведения антикоррупционной экспертизы проектов нормативных правовых актов составляет не более 7 (семи) рабочих дней, следующих за днем их размещения на официальном сайте администрации </w:t>
      </w:r>
      <w:r w:rsidR="00E818C6" w:rsidRPr="00A120D4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района, за исключением проектов нормативных правовых актов, направленных на ликвидацию чрезвычайных ситуаций муниципального характера и их последствий, срок проведения антикоррупционной экспертизы которых составляет 1 (один) календарный день, соответствующий дню их размещения на официальном сайте администрации </w:t>
      </w:r>
      <w:r w:rsidR="00E818C6" w:rsidRPr="00A120D4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2.5. Антикоррупционная экспертиза действующего нормативного правового акта проводится в сроки, установленные пунктом 2.4 настоящего Порядка в случае поступления в Уполномоченный орган проекта нормативного правового акта, предусматривающего внесение изменений в действующий нормативный правовой акт либо предоставления разработчиком в Уполномоченный орган нормативного правового акта для проведения антикоррупционной экспертизы.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2.6. Проект нормативного правового акта снимается с антикоррупционной экспертизы в случае отзыва проекта нормативного правового акта разработчиком, представившим проект нормативного правового акта.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2.7. Заключение Уполномоченного органа по результатам антикоррупционной экспертизы проекта нормативного правового акта готовится по форме, установленной настоящим Порядком (приложения № 1, 2), подписывается председателем комиссии Совета </w:t>
      </w:r>
      <w:r w:rsidR="00E818C6" w:rsidRPr="00A120D4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 по нормотворчеству и контролю за соблюдением органами и должностными лицами </w:t>
      </w:r>
      <w:r w:rsidR="00E818C6" w:rsidRPr="00A120D4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 полномочий по решению вопросов местного значения, либо лицом, исполняющим его обязанности и должно содержать: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наименование проекта нормативного правового акта, на который дается экспертное заключение;</w:t>
      </w:r>
    </w:p>
    <w:p w:rsidR="00E35E0E" w:rsidRPr="00A120D4" w:rsidRDefault="00F070BB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510">
        <w:rPr>
          <w:rFonts w:ascii="Times New Roman" w:hAnsi="Times New Roman" w:cs="Times New Roman"/>
          <w:sz w:val="28"/>
          <w:szCs w:val="28"/>
        </w:rPr>
        <w:t>наименование должностного лица</w:t>
      </w:r>
      <w:r w:rsidR="00E35E0E" w:rsidRPr="00A120D4">
        <w:rPr>
          <w:rFonts w:ascii="Times New Roman" w:eastAsia="Calibri" w:hAnsi="Times New Roman" w:cs="Times New Roman"/>
          <w:sz w:val="28"/>
          <w:szCs w:val="28"/>
        </w:rPr>
        <w:t>, представившего проект нормативного правового акта для проведения антикоррупционной экспертизы;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вывод об обнаружении либо отсутствии в проекте нормативного правового акта 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факторов.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если Уполномоченным органом делается вывод об обнаружении в проекте 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факторов, заключение по результатам антикоррупционной экспертизы должно также содержать: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коррупциогенного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фактора в соответствии с Методикой;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указание на абзац, подпункт, пункт, часть, статью, раздел, главу проекта, в которых обнаружен 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коррупциогенный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фактор, либо указание на отсутствие нормы в проекте нормативного правового акта, если 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коррупциогенный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фактор связан с правовыми пробелами;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предложение о способе устранения обнаруженных 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факторов.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2.8. Заключение Уполномоченного органа по результатам антикоррупционной экспертизы считается положительным, если в проекте нормативного правового акта 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факторы не обнаружены.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Заключение Уполномоченного органа по результатам антикоррупционной экспертизы считается отрицательным, если в заключении содержатся указания на 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факторы. В этом случае проект нормативного правового акта направляется на доработку, а в действующий нормативный правовой акт рекомендуется внести соответствующие изменения.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2.9. Доработанный проект нормативного правового акта, получивший отрицательное заключение по результатам проведения антикоррупционной экспертизы, подлежит повторной антикоррупционной экспертизе в соответствии с требованиями настоящего раздела Порядка.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2.10. В заключении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факторов.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Выявленные при проведении антикоррупционной экспертизы положения, не относящиеся в соответствии с Методикой к 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коррупциогенным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2.11. Если в ходе антикоррупционной экспертизы действующего нормативного правового акта установлено, что проект нормативного правового акта вносит изменения, устраняющие 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факторы, содержащиеся в действующем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2.12. В случае несогласия разработчика проекта нормативного правового акта с отрицательным заключением Уполномоченного органа, к нормативному правовому акту (проекту) прилагается пояснительная записка с изложением разногласий.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2.13. Правовой акт (проект), не содержащий норм права, представленный в Уполномоченный орган для проведения антикоррупционной экспертизы, возвращается разработчику.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2.14. Заключение Уполномоченного органа изготавливается в сроки, установленные пунктом 2.4 настоящего Порядка, в одном экземпляре, который </w:t>
      </w:r>
      <w:r w:rsidR="00DE5E3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818C6" w:rsidRPr="00A120D4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При отрицательном заключении один экземпляр направляется Уполномоченным органом разработчику нормативного правового акта (проекта).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2.15. </w:t>
      </w: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копия заключения Уполномоченного органа по результатам антикоррупционной экспертизы нормативного правового акта (проекта), независимо от обнаружения в нем </w:t>
      </w:r>
      <w:proofErr w:type="spellStart"/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администрации </w:t>
      </w:r>
      <w:r w:rsidR="00E818C6"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(</w:t>
      </w:r>
      <w:r w:rsidR="00DE5E3E" w:rsidRPr="00DE5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DE5E3E" w:rsidRPr="00DE5E3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DE5E3E" w:rsidRPr="00DE5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novoselsk</w:t>
      </w:r>
      <w:proofErr w:type="spellEnd"/>
      <w:r w:rsidR="00DE5E3E" w:rsidRPr="00DE5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E5E3E" w:rsidRPr="00DE5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E5E3E" w:rsidRPr="00DE5E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сети Интернет.</w:t>
      </w:r>
    </w:p>
    <w:p w:rsidR="00E35E0E" w:rsidRPr="00A120D4" w:rsidRDefault="00E35E0E" w:rsidP="00E35E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3. Порядок проведения независимой антикоррупционной экспертизы нормативных правовых актов (проектов)</w:t>
      </w:r>
    </w:p>
    <w:p w:rsidR="00E35E0E" w:rsidRPr="00A120D4" w:rsidRDefault="00E35E0E" w:rsidP="00E35E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3.1. В целях обеспечения возможности проведения независимой антикоррупционной экспертизы проектов нормативных правовых актов – </w:t>
      </w: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нормативного правового акта (проекта) </w:t>
      </w:r>
      <w:r w:rsidRPr="00A120D4">
        <w:rPr>
          <w:rFonts w:ascii="Times New Roman" w:eastAsia="Calibri" w:hAnsi="Times New Roman" w:cs="Times New Roman"/>
          <w:sz w:val="28"/>
          <w:szCs w:val="28"/>
        </w:rPr>
        <w:t>н</w:t>
      </w: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рабочего дня, следующего за днем поступления нормативного правового акта (проекта), предоставляет его в Уполномоченный орган на электронном носителе. Проекты </w:t>
      </w:r>
      <w:r w:rsidRPr="00A1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азмещаются на официальном сайте администрации </w:t>
      </w:r>
      <w:r w:rsidR="00E818C6"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(</w:t>
      </w:r>
      <w:r w:rsidR="00DE5E3E" w:rsidRPr="00DE5E3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https://novoselsk.ru/</w:t>
      </w: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подразделе «</w:t>
      </w:r>
      <w:r w:rsidRPr="00DE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экспертиза</w:t>
      </w:r>
      <w:r w:rsidRPr="00A1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«Противодействие коррупции» с указанием дат начала и окончания приема заключений по результатам независимой антикоррупционной экспертизы.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3.2. Проекты нормативных правовых актов размещаются на официальном сайте администрации </w:t>
      </w:r>
      <w:r w:rsidR="00E818C6" w:rsidRPr="00A120D4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 (</w:t>
      </w:r>
      <w:r w:rsidR="00DE5E3E" w:rsidRPr="00DE5E3E">
        <w:rPr>
          <w:rFonts w:ascii="Times New Roman" w:eastAsia="Calibri" w:hAnsi="Times New Roman" w:cs="Times New Roman"/>
          <w:sz w:val="28"/>
          <w:szCs w:val="28"/>
        </w:rPr>
        <w:t>https://novoselsk.ru/</w:t>
      </w:r>
      <w:r w:rsidRPr="00A120D4">
        <w:rPr>
          <w:rFonts w:ascii="Times New Roman" w:eastAsia="Calibri" w:hAnsi="Times New Roman" w:cs="Times New Roman"/>
          <w:sz w:val="28"/>
          <w:szCs w:val="28"/>
        </w:rPr>
        <w:t>) информационно-телекоммуникационной сети «Интернет» не менее чем на 7 (семь) дней.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3.3. Независимой антикоррупционной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</w:t>
      </w:r>
      <w:bookmarkStart w:id="6" w:name="sub_10031"/>
      <w:bookmarkEnd w:id="6"/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В случае если проект нормативного правового акта содержит пометку о 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непубликации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отдельных приложений к нему, то проект нормативного правового акта размещается для проведения независимой антикоррупционной экспертизы без указанных приложений.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032"/>
      <w:bookmarkEnd w:id="7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3.4. Независимые эксперты не позднее дня, предшествующего дню окончания проведения антикоррупционной экспертизы проекта нормативного правового акта, определяемого в соответствии с пунктом 2.4 настоящего Порядка, направляют в Уполномоченный орган на бумажном носителе и (или) в форме электронного документа на электронный адрес администрации </w:t>
      </w:r>
      <w:r w:rsidR="00E818C6" w:rsidRPr="00A120D4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 (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DE5E3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120D4">
        <w:rPr>
          <w:rFonts w:ascii="Times New Roman" w:eastAsia="Calibri" w:hAnsi="Times New Roman" w:cs="Times New Roman"/>
          <w:sz w:val="28"/>
          <w:szCs w:val="28"/>
          <w:lang w:val="en-US"/>
        </w:rPr>
        <w:t>spnr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@mail.ru) заключения по результатам независимой антикоррупционной экспертизы по </w:t>
      </w:r>
      <w:r w:rsidRPr="00DE5E3E">
        <w:rPr>
          <w:rFonts w:ascii="Times New Roman" w:hAnsi="Times New Roman" w:cs="Times New Roman"/>
          <w:sz w:val="28"/>
          <w:szCs w:val="28"/>
        </w:rPr>
        <w:lastRenderedPageBreak/>
        <w:t>форме, утвержденной приказом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Министерства юстиции Российской Федерации от 21 октября 2011 года № 363. Заключения по результатам независимой антикоррупционной экспертизы, поступившие в Уполномоченный орган регистрируются в журнале входящей корреспонденции.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00321"/>
      <w:bookmarkStart w:id="9" w:name="sub_10033"/>
      <w:bookmarkEnd w:id="8"/>
      <w:bookmarkEnd w:id="9"/>
      <w:r w:rsidRPr="00A120D4">
        <w:rPr>
          <w:rFonts w:ascii="Times New Roman" w:eastAsia="Calibri" w:hAnsi="Times New Roman" w:cs="Times New Roman"/>
          <w:sz w:val="28"/>
          <w:szCs w:val="28"/>
        </w:rPr>
        <w:t>3.5.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и разработчиком проекта нормативного правового акта.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00331"/>
      <w:bookmarkStart w:id="11" w:name="sub_10034"/>
      <w:bookmarkEnd w:id="10"/>
      <w:bookmarkEnd w:id="11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3.6. Поступившие в Уполномоченный орган заключения по результатам независимой антикоррупционной экспертизы, соответствующие установленной форме, и заключения Уполномоченного органа по результатам проведения антикоррупционной экспертизы проекта нормативного правового акта размещаются на официальном сайте администрации </w:t>
      </w:r>
      <w:r w:rsidR="00E818C6" w:rsidRPr="00A120D4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 (</w:t>
      </w:r>
      <w:r w:rsidR="00E954B2" w:rsidRPr="00E954B2">
        <w:rPr>
          <w:rFonts w:ascii="Times New Roman" w:eastAsia="Calibri" w:hAnsi="Times New Roman" w:cs="Times New Roman"/>
          <w:sz w:val="28"/>
          <w:szCs w:val="28"/>
        </w:rPr>
        <w:t>https://novoselsk.ru/</w:t>
      </w:r>
      <w:r w:rsidRPr="00A120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в течение двух рабочих дней с момента получения.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100341"/>
      <w:bookmarkStart w:id="13" w:name="sub_10035"/>
      <w:bookmarkEnd w:id="12"/>
      <w:bookmarkEnd w:id="13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3.7. 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(за исключением случаев, когда в заключении отсутствует информация о выявленных 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факторах или предложения о способе устранения выявленных 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факторов), в котором отражаются учет результатов независимой антикоррупционной экспертизы и (или) причины несогласия с выявленным в проекте нормативного правового акта 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коррупциогенным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фактором.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100351"/>
      <w:bookmarkEnd w:id="14"/>
      <w:r w:rsidRPr="00A120D4">
        <w:rPr>
          <w:rFonts w:ascii="Times New Roman" w:eastAsia="Calibri" w:hAnsi="Times New Roman" w:cs="Times New Roman"/>
          <w:sz w:val="28"/>
          <w:szCs w:val="28"/>
        </w:rPr>
        <w:t>3.8. 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Уполномоченный орган возвращает такое заключение не позднее 30 дней после регистрации, с указанием причин.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3.9. Устанавливаются следующие сроки изучения независимыми экспертами проектов нормативных правовых актов: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проекты нормативных правовых актов – 6 рабочих дней;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проекты нормативных правовых актов, предусматривающих внесение в нормативный(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>) правовой(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>) акт(ы) изменений ненормативного характера (например, изменение состава коллегиального органа, цифровых (количественных) показателей в части объема бюджетных ассигнований, а также целевых показателей муниципальных программ), – 1 рабочий день;</w:t>
      </w:r>
    </w:p>
    <w:p w:rsidR="00E35E0E" w:rsidRPr="00A120D4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10036"/>
      <w:r w:rsidRPr="00A120D4">
        <w:rPr>
          <w:rFonts w:ascii="Times New Roman" w:eastAsia="Calibri" w:hAnsi="Times New Roman" w:cs="Times New Roman"/>
          <w:sz w:val="28"/>
          <w:szCs w:val="28"/>
        </w:rPr>
        <w:t>проекты нормативных правовых актов, направленных на ликвидацию чрезвычайных ситуаций и их последствий, – 1 календарный день</w:t>
      </w:r>
      <w:bookmarkEnd w:id="15"/>
      <w:r w:rsidRPr="00A120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E0E" w:rsidRPr="00A120D4" w:rsidRDefault="00E35E0E" w:rsidP="00E35E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E0E" w:rsidRPr="00A120D4" w:rsidRDefault="00E35E0E" w:rsidP="00E35E0E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>4. Антикоррупционная экспертиза, проводимая прокуратурой Новокубанского района</w:t>
      </w:r>
    </w:p>
    <w:p w:rsidR="00E35E0E" w:rsidRPr="00A120D4" w:rsidRDefault="00E35E0E" w:rsidP="00E35E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4.1. Выявленные прокуратурой Новокубанского района в нормативных правовых актах </w:t>
      </w:r>
      <w:proofErr w:type="spellStart"/>
      <w:r w:rsidRPr="00A120D4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факторы отражаются в требовании прокурора об изменении нормативного правового акта или в обращении </w:t>
      </w:r>
      <w:r w:rsidRPr="00A120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прокурора в суд в порядке, предусмотренном процессуальным законодательством Российской Федерации. </w:t>
      </w:r>
    </w:p>
    <w:p w:rsidR="00E35E0E" w:rsidRPr="00A120D4" w:rsidRDefault="00E35E0E" w:rsidP="00E35E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Оригинал требования прокурора об изменении нормативного правового акта, заключение по результатам антикоррупционной экспертизы хранится в администрации </w:t>
      </w:r>
      <w:r w:rsidR="00E818C6" w:rsidRPr="00A120D4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района. Копия требования направляется разработчикам нормативного правового акта.</w:t>
      </w:r>
      <w:bookmarkStart w:id="16" w:name="sub_411"/>
      <w:bookmarkEnd w:id="16"/>
    </w:p>
    <w:p w:rsidR="00E35E0E" w:rsidRPr="00A120D4" w:rsidRDefault="00E35E0E" w:rsidP="00E35E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4.2. Требование прокурора об изменении нормативного правового акта подлежит обязательному рассмотрению разработчиками нормативного правового акта, не позднее чем в десятидневный срок со дня поступления требования. </w:t>
      </w:r>
    </w:p>
    <w:p w:rsidR="00E35E0E" w:rsidRPr="00A120D4" w:rsidRDefault="00E35E0E" w:rsidP="00E35E0E">
      <w:pPr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E818C6" w:rsidRPr="00A120D4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E954B2" w:rsidRDefault="00E35E0E" w:rsidP="00E35E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4">
        <w:rPr>
          <w:rFonts w:ascii="Times New Roman" w:eastAsia="Calibri" w:hAnsi="Times New Roman" w:cs="Times New Roman"/>
          <w:sz w:val="28"/>
          <w:szCs w:val="28"/>
        </w:rPr>
        <w:t xml:space="preserve">Новокубанского района </w:t>
      </w:r>
      <w:r w:rsidRPr="00A120D4">
        <w:rPr>
          <w:rFonts w:ascii="Times New Roman" w:eastAsia="Calibri" w:hAnsi="Times New Roman" w:cs="Times New Roman"/>
          <w:sz w:val="28"/>
          <w:szCs w:val="28"/>
        </w:rPr>
        <w:tab/>
      </w:r>
      <w:r w:rsidRPr="00A120D4">
        <w:rPr>
          <w:rFonts w:ascii="Times New Roman" w:eastAsia="Calibri" w:hAnsi="Times New Roman" w:cs="Times New Roman"/>
          <w:sz w:val="28"/>
          <w:szCs w:val="28"/>
        </w:rPr>
        <w:tab/>
      </w:r>
      <w:r w:rsidRPr="00A120D4">
        <w:rPr>
          <w:rFonts w:ascii="Times New Roman" w:eastAsia="Calibri" w:hAnsi="Times New Roman" w:cs="Times New Roman"/>
          <w:sz w:val="28"/>
          <w:szCs w:val="28"/>
        </w:rPr>
        <w:tab/>
      </w:r>
      <w:r w:rsidRPr="00A120D4">
        <w:rPr>
          <w:rFonts w:ascii="Times New Roman" w:eastAsia="Calibri" w:hAnsi="Times New Roman" w:cs="Times New Roman"/>
          <w:sz w:val="28"/>
          <w:szCs w:val="28"/>
        </w:rPr>
        <w:tab/>
      </w:r>
      <w:r w:rsidRPr="00A120D4">
        <w:rPr>
          <w:rFonts w:ascii="Times New Roman" w:eastAsia="Calibri" w:hAnsi="Times New Roman" w:cs="Times New Roman"/>
          <w:sz w:val="28"/>
          <w:szCs w:val="28"/>
        </w:rPr>
        <w:tab/>
      </w:r>
      <w:r w:rsidRPr="00A120D4">
        <w:rPr>
          <w:rFonts w:ascii="Times New Roman" w:eastAsia="Calibri" w:hAnsi="Times New Roman" w:cs="Times New Roman"/>
          <w:sz w:val="28"/>
          <w:szCs w:val="28"/>
        </w:rPr>
        <w:tab/>
      </w:r>
      <w:r w:rsidR="00E954B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E954B2">
        <w:rPr>
          <w:rFonts w:ascii="Times New Roman" w:eastAsia="Calibri" w:hAnsi="Times New Roman" w:cs="Times New Roman"/>
          <w:sz w:val="28"/>
          <w:szCs w:val="28"/>
        </w:rPr>
        <w:t>А.Е.Колесников</w:t>
      </w:r>
      <w:proofErr w:type="spellEnd"/>
      <w:r w:rsidR="00E954B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35E0E" w:rsidRPr="00A120D4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E35E0E" w:rsidRPr="00A120D4" w:rsidRDefault="00E35E0E" w:rsidP="00E35E0E">
      <w:pPr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t xml:space="preserve">к Порядку проведения антикоррупционной экспертизы нормативных паровых актов Совета </w:t>
      </w:r>
      <w:r w:rsidR="00E818C6" w:rsidRPr="00A120D4">
        <w:rPr>
          <w:rFonts w:ascii="Times New Roman" w:hAnsi="Times New Roman" w:cs="Times New Roman"/>
          <w:bCs/>
          <w:sz w:val="28"/>
          <w:szCs w:val="28"/>
        </w:rPr>
        <w:t>Новосельского</w:t>
      </w:r>
      <w:r w:rsidRPr="00A120D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Новокубанского района и их проектов</w:t>
      </w:r>
    </w:p>
    <w:p w:rsidR="00E35E0E" w:rsidRPr="00A120D4" w:rsidRDefault="00E35E0E" w:rsidP="00E954B2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E954B2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t>Примерная форма</w:t>
      </w: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t>положительного заключения по результатам антикоррупционной экспертизы проекта нормативного правового акта</w:t>
      </w:r>
    </w:p>
    <w:p w:rsidR="00E35E0E" w:rsidRPr="00A120D4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</w:p>
    <w:p w:rsidR="00E35E0E" w:rsidRPr="00A120D4" w:rsidRDefault="00E818C6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="00E35E0E" w:rsidRPr="00A120D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</w:p>
    <w:p w:rsidR="00E35E0E" w:rsidRPr="00A120D4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 xml:space="preserve">                      (Ф.И.О.)</w:t>
      </w: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Заключение по результатам экспертизы</w:t>
      </w:r>
    </w:p>
    <w:p w:rsidR="00E35E0E" w:rsidRPr="00A120D4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(наименование проекта нормативного правового акта)</w:t>
      </w:r>
    </w:p>
    <w:p w:rsidR="00E35E0E" w:rsidRPr="00A120D4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 xml:space="preserve">Комиссия Совета </w:t>
      </w:r>
      <w:r w:rsidR="00E818C6"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</w:t>
      </w:r>
      <w:r w:rsidR="00E818C6"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рассмотрев</w:t>
      </w:r>
    </w:p>
    <w:p w:rsidR="00E35E0E" w:rsidRPr="00A120D4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(наименование проекта нормативного правового акта)</w:t>
      </w:r>
    </w:p>
    <w:p w:rsidR="00E35E0E" w:rsidRPr="00A120D4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поступивший от</w:t>
      </w:r>
    </w:p>
    <w:p w:rsidR="00E35E0E" w:rsidRPr="00A120D4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(разработчик проекта)</w:t>
      </w:r>
    </w:p>
    <w:p w:rsidR="00E35E0E" w:rsidRPr="00A120D4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E35E0E" w:rsidRPr="00A120D4" w:rsidRDefault="00E35E0E" w:rsidP="00E35E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официальном сайте администрации </w:t>
      </w:r>
      <w:r w:rsidR="00E818C6"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в подразделе «Антикоррупционная экспертиза» раздела «Противодействие коррупции», для проведения независимой антикоррупционной экспертизы проектов.</w:t>
      </w:r>
    </w:p>
    <w:p w:rsidR="00E35E0E" w:rsidRPr="00A120D4" w:rsidRDefault="00E35E0E" w:rsidP="00E35E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</w:t>
      </w:r>
      <w:r w:rsidR="00E818C6"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их проектов, утвержденного решением Совета </w:t>
      </w:r>
      <w:r w:rsidR="00E818C6"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от ___________ года №</w:t>
      </w:r>
      <w:r w:rsidR="00E954B2">
        <w:rPr>
          <w:rFonts w:ascii="Times New Roman" w:hAnsi="Times New Roman" w:cs="Times New Roman"/>
          <w:sz w:val="28"/>
          <w:szCs w:val="28"/>
        </w:rPr>
        <w:t xml:space="preserve"> </w:t>
      </w:r>
      <w:r w:rsidRPr="00A120D4">
        <w:rPr>
          <w:rFonts w:ascii="Times New Roman" w:hAnsi="Times New Roman" w:cs="Times New Roman"/>
          <w:sz w:val="28"/>
          <w:szCs w:val="28"/>
        </w:rPr>
        <w:t>____, от независимых экспертов заключения не поступали.</w:t>
      </w:r>
    </w:p>
    <w:p w:rsidR="00E35E0E" w:rsidRPr="00A120D4" w:rsidRDefault="00E35E0E" w:rsidP="00E35E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lastRenderedPageBreak/>
        <w:t xml:space="preserve">2. В ходе антикоррупционной экспертизы проекта нормативного правового акта </w:t>
      </w:r>
      <w:proofErr w:type="spellStart"/>
      <w:r w:rsidRPr="00A120D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120D4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E35E0E" w:rsidRPr="00E954B2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54B2">
        <w:rPr>
          <w:rFonts w:ascii="Times New Roman" w:hAnsi="Times New Roman" w:cs="Times New Roman"/>
          <w:sz w:val="28"/>
          <w:szCs w:val="28"/>
        </w:rPr>
        <w:t>Вместе с тем при проведении антикоррупционной экспертизы выявлены следующие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</w:t>
      </w:r>
      <w:r w:rsidR="00E954B2">
        <w:rPr>
          <w:rFonts w:ascii="Times New Roman" w:hAnsi="Times New Roman" w:cs="Times New Roman"/>
          <w:sz w:val="28"/>
          <w:szCs w:val="28"/>
        </w:rPr>
        <w:t xml:space="preserve"> </w:t>
      </w:r>
      <w:r w:rsidRPr="00E954B2">
        <w:rPr>
          <w:rFonts w:ascii="Times New Roman" w:hAnsi="Times New Roman" w:cs="Times New Roman"/>
          <w:sz w:val="28"/>
          <w:szCs w:val="28"/>
        </w:rPr>
        <w:t>года №</w:t>
      </w:r>
      <w:r w:rsidR="00E954B2">
        <w:rPr>
          <w:rFonts w:ascii="Times New Roman" w:hAnsi="Times New Roman" w:cs="Times New Roman"/>
          <w:sz w:val="28"/>
          <w:szCs w:val="28"/>
        </w:rPr>
        <w:t xml:space="preserve"> </w:t>
      </w:r>
      <w:r w:rsidRPr="00E954B2">
        <w:rPr>
          <w:rFonts w:ascii="Times New Roman" w:hAnsi="Times New Roman" w:cs="Times New Roman"/>
          <w:sz w:val="28"/>
          <w:szCs w:val="28"/>
        </w:rPr>
        <w:t xml:space="preserve">96 (далее - Методика), к </w:t>
      </w:r>
      <w:proofErr w:type="spellStart"/>
      <w:r w:rsidRPr="00E954B2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E954B2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 *.</w:t>
      </w:r>
    </w:p>
    <w:p w:rsidR="00E35E0E" w:rsidRPr="00A120D4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 xml:space="preserve">(описание положений, не относящихся в соответствии с Методикой к </w:t>
      </w:r>
      <w:proofErr w:type="spellStart"/>
      <w:r w:rsidRPr="00A120D4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A120D4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коррупции)</w:t>
      </w:r>
    </w:p>
    <w:p w:rsidR="00E35E0E" w:rsidRPr="00E954B2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54B2">
        <w:rPr>
          <w:rFonts w:ascii="Times New Roman" w:hAnsi="Times New Roman" w:cs="Times New Roman"/>
          <w:sz w:val="28"/>
          <w:szCs w:val="28"/>
        </w:rPr>
        <w:t>В целях устранения выявленных положений предлагается</w:t>
      </w:r>
    </w:p>
    <w:p w:rsidR="00E35E0E" w:rsidRPr="00A120D4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(способ устранения)</w:t>
      </w:r>
    </w:p>
    <w:p w:rsidR="00E35E0E" w:rsidRPr="00A120D4" w:rsidRDefault="00E35E0E" w:rsidP="00E35E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3. Проект нормативного правового акта</w:t>
      </w:r>
      <w:r w:rsidR="00E954B2">
        <w:rPr>
          <w:rFonts w:ascii="Times New Roman" w:hAnsi="Times New Roman" w:cs="Times New Roman"/>
          <w:sz w:val="28"/>
          <w:szCs w:val="28"/>
        </w:rPr>
        <w:t xml:space="preserve"> </w:t>
      </w:r>
      <w:r w:rsidRPr="00A120D4"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E35E0E" w:rsidRPr="00A120D4" w:rsidRDefault="00E35E0E" w:rsidP="00E35E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* Указывается в случае, если в ходе проведения антикоррупционной экспертизы проекта нормативного правового акта выявлены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</w:t>
      </w:r>
      <w:r w:rsidR="00FA719F">
        <w:rPr>
          <w:rFonts w:ascii="Times New Roman" w:hAnsi="Times New Roman" w:cs="Times New Roman"/>
          <w:sz w:val="28"/>
          <w:szCs w:val="28"/>
        </w:rPr>
        <w:t xml:space="preserve"> </w:t>
      </w:r>
      <w:r w:rsidRPr="00A120D4">
        <w:rPr>
          <w:rFonts w:ascii="Times New Roman" w:hAnsi="Times New Roman" w:cs="Times New Roman"/>
          <w:sz w:val="28"/>
          <w:szCs w:val="28"/>
        </w:rPr>
        <w:t xml:space="preserve">года № 96, к </w:t>
      </w:r>
      <w:proofErr w:type="spellStart"/>
      <w:r w:rsidRPr="00A120D4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A120D4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коррупции.</w:t>
      </w:r>
    </w:p>
    <w:p w:rsidR="00E35E0E" w:rsidRPr="00A120D4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t>________________                   _______________                 _______________</w:t>
      </w:r>
    </w:p>
    <w:p w:rsidR="00E35E0E" w:rsidRPr="00A120D4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Start"/>
      <w:r w:rsidRPr="00A120D4">
        <w:rPr>
          <w:rFonts w:ascii="Times New Roman" w:hAnsi="Times New Roman" w:cs="Times New Roman"/>
          <w:sz w:val="28"/>
          <w:szCs w:val="28"/>
        </w:rPr>
        <w:t xml:space="preserve">должности) </w:t>
      </w:r>
      <w:r w:rsidR="00FA719F">
        <w:rPr>
          <w:rFonts w:ascii="Times New Roman" w:hAnsi="Times New Roman" w:cs="Times New Roman"/>
          <w:sz w:val="28"/>
          <w:szCs w:val="28"/>
        </w:rPr>
        <w:t xml:space="preserve"> </w:t>
      </w:r>
      <w:r w:rsidRPr="00A12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120D4">
        <w:rPr>
          <w:rFonts w:ascii="Times New Roman" w:hAnsi="Times New Roman" w:cs="Times New Roman"/>
          <w:sz w:val="28"/>
          <w:szCs w:val="28"/>
        </w:rPr>
        <w:t xml:space="preserve">      (подпись)             </w:t>
      </w:r>
      <w:r w:rsidR="00FA71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20D4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E35E0E" w:rsidRPr="00A120D4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E35E0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8C6"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35E0E" w:rsidRPr="00A120D4" w:rsidRDefault="00406E88" w:rsidP="00E35E0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А.Е.Колесников</w:t>
      </w:r>
      <w:proofErr w:type="spellEnd"/>
    </w:p>
    <w:p w:rsidR="0072752C" w:rsidRDefault="0072752C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35E0E" w:rsidRPr="00A120D4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E35E0E" w:rsidRPr="00A120D4" w:rsidRDefault="00E35E0E" w:rsidP="00E35E0E">
      <w:pPr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t xml:space="preserve">к Порядку проведения антикоррупционной экспертизы нормативных паровых актов Совета </w:t>
      </w:r>
      <w:r w:rsidR="00E818C6" w:rsidRPr="00A120D4">
        <w:rPr>
          <w:rFonts w:ascii="Times New Roman" w:hAnsi="Times New Roman" w:cs="Times New Roman"/>
          <w:bCs/>
          <w:sz w:val="28"/>
          <w:szCs w:val="28"/>
        </w:rPr>
        <w:t>Новосельского</w:t>
      </w:r>
      <w:r w:rsidRPr="00A120D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Новокубанского района и их проектов</w:t>
      </w:r>
    </w:p>
    <w:p w:rsidR="00E35E0E" w:rsidRPr="00A120D4" w:rsidRDefault="00E35E0E" w:rsidP="0072752C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72752C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72752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t>Примерная форма</w:t>
      </w:r>
    </w:p>
    <w:p w:rsidR="00E35E0E" w:rsidRPr="00A120D4" w:rsidRDefault="00E35E0E" w:rsidP="0072752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t>отрицательного заключения по результатам антикоррупционной экспертизы проекта нормативного правового акта</w:t>
      </w:r>
    </w:p>
    <w:p w:rsidR="00E35E0E" w:rsidRPr="00A120D4" w:rsidRDefault="00E35E0E" w:rsidP="0072752C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</w:p>
    <w:p w:rsidR="00E35E0E" w:rsidRPr="00A120D4" w:rsidRDefault="00E818C6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="00E35E0E" w:rsidRPr="00A120D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</w:p>
    <w:p w:rsidR="00E35E0E" w:rsidRPr="00A120D4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 xml:space="preserve">                      (Ф.И.О.)</w:t>
      </w:r>
    </w:p>
    <w:p w:rsidR="00E35E0E" w:rsidRPr="00A120D4" w:rsidRDefault="00E35E0E" w:rsidP="00E35E0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Заключение по результатам экспертизы</w:t>
      </w:r>
    </w:p>
    <w:p w:rsidR="00E35E0E" w:rsidRPr="00A120D4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(наименование проекта нормативного правового акта)</w:t>
      </w: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 xml:space="preserve">Комиссия Совета </w:t>
      </w:r>
      <w:r w:rsidR="00E818C6"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по нормотворчеству по нормотворчеству и контролю за соблюдением органами и должностными лицами </w:t>
      </w:r>
      <w:r w:rsidR="00E818C6"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полномочий по решению вопросов местного значения как уполномоченный орган по проведению антикоррупционной экспертизы нормативных правовых актов (проектов) Совета </w:t>
      </w:r>
      <w:r w:rsidR="00E818C6"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рассмотрев</w:t>
      </w:r>
    </w:p>
    <w:p w:rsidR="00E35E0E" w:rsidRPr="00A120D4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(наименование проекта нормативного правового акта)</w:t>
      </w:r>
    </w:p>
    <w:p w:rsidR="00E35E0E" w:rsidRPr="00A120D4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поступивший от</w:t>
      </w:r>
    </w:p>
    <w:p w:rsidR="00E35E0E" w:rsidRPr="00A120D4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A120D4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(разработчик проекта)</w:t>
      </w:r>
    </w:p>
    <w:p w:rsidR="00E35E0E" w:rsidRPr="00A120D4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E35E0E" w:rsidRPr="00A120D4" w:rsidRDefault="00E35E0E" w:rsidP="00E35E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официальном сайте администрации </w:t>
      </w:r>
      <w:r w:rsidR="00E818C6"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сети Интернет (</w:t>
      </w:r>
      <w:r w:rsidR="0072752C" w:rsidRPr="0072752C">
        <w:rPr>
          <w:rFonts w:ascii="Times New Roman" w:hAnsi="Times New Roman" w:cs="Times New Roman"/>
          <w:sz w:val="28"/>
          <w:szCs w:val="28"/>
        </w:rPr>
        <w:t>https://novoselsk.ru/</w:t>
      </w:r>
      <w:r w:rsidRPr="00A120D4">
        <w:rPr>
          <w:rFonts w:ascii="Times New Roman" w:hAnsi="Times New Roman" w:cs="Times New Roman"/>
          <w:sz w:val="28"/>
          <w:szCs w:val="28"/>
        </w:rPr>
        <w:t>) в подразделе «Антикоррупционная экспертиза» раздела «Противодействие коррупции», для проведения независимой антикоррупционной экспертизы проектов.</w:t>
      </w:r>
    </w:p>
    <w:p w:rsidR="00E35E0E" w:rsidRPr="00A120D4" w:rsidRDefault="00E35E0E" w:rsidP="00E35E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</w:t>
      </w:r>
      <w:r w:rsidR="00E818C6"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их проектов, утвержденного решением Совета </w:t>
      </w:r>
      <w:r w:rsidR="00E818C6"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от </w:t>
      </w:r>
      <w:r w:rsidRPr="00A120D4">
        <w:rPr>
          <w:rFonts w:ascii="Times New Roman" w:hAnsi="Times New Roman" w:cs="Times New Roman"/>
          <w:sz w:val="28"/>
          <w:szCs w:val="28"/>
        </w:rPr>
        <w:lastRenderedPageBreak/>
        <w:t>____________ года №</w:t>
      </w:r>
      <w:r w:rsidR="00FD3D06">
        <w:rPr>
          <w:rFonts w:ascii="Times New Roman" w:hAnsi="Times New Roman" w:cs="Times New Roman"/>
          <w:sz w:val="28"/>
          <w:szCs w:val="28"/>
        </w:rPr>
        <w:t xml:space="preserve"> </w:t>
      </w:r>
      <w:r w:rsidRPr="00A120D4">
        <w:rPr>
          <w:rFonts w:ascii="Times New Roman" w:hAnsi="Times New Roman" w:cs="Times New Roman"/>
          <w:sz w:val="28"/>
          <w:szCs w:val="28"/>
        </w:rPr>
        <w:t>____, от независимых экспертов заключения не поступали (поступали) *.</w:t>
      </w:r>
    </w:p>
    <w:p w:rsidR="00E35E0E" w:rsidRPr="00A120D4" w:rsidRDefault="00E35E0E" w:rsidP="00E35E0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</w:t>
      </w:r>
      <w:r w:rsidR="00FD3D06">
        <w:rPr>
          <w:rFonts w:ascii="Times New Roman" w:hAnsi="Times New Roman" w:cs="Times New Roman"/>
          <w:sz w:val="28"/>
          <w:szCs w:val="28"/>
        </w:rPr>
        <w:t xml:space="preserve">та нормативного правового акта </w:t>
      </w:r>
      <w:r w:rsidRPr="00A120D4">
        <w:rPr>
          <w:rFonts w:ascii="Times New Roman" w:hAnsi="Times New Roman" w:cs="Times New Roman"/>
          <w:sz w:val="28"/>
          <w:szCs w:val="28"/>
        </w:rPr>
        <w:t xml:space="preserve">обнаружены следующие </w:t>
      </w:r>
      <w:proofErr w:type="spellStart"/>
      <w:r w:rsidRPr="00A120D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120D4"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:rsidR="00E35E0E" w:rsidRPr="00A120D4" w:rsidRDefault="00E35E0E" w:rsidP="00E35E0E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71"/>
        <w:gridCol w:w="4898"/>
        <w:gridCol w:w="3969"/>
      </w:tblGrid>
      <w:tr w:rsidR="00E35E0E" w:rsidRPr="00A120D4" w:rsidTr="00F72FE3"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72F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D4">
              <w:rPr>
                <w:rFonts w:ascii="Times New Roman" w:hAnsi="Times New Roman" w:cs="Times New Roman"/>
                <w:sz w:val="28"/>
                <w:szCs w:val="28"/>
              </w:rPr>
              <w:t>Раздел, глава, пункт, абзац проекта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RPr="00A120D4" w:rsidTr="00F72FE3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D4">
              <w:rPr>
                <w:rFonts w:ascii="Times New Roman" w:hAnsi="Times New Roman" w:cs="Times New Roman"/>
                <w:sz w:val="28"/>
                <w:szCs w:val="28"/>
              </w:rPr>
              <w:t>Текст проекта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RPr="00A120D4" w:rsidTr="00F72FE3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D3D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0D4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A120D4">
              <w:rPr>
                <w:rFonts w:ascii="Times New Roman" w:hAnsi="Times New Roman" w:cs="Times New Roman"/>
                <w:sz w:val="28"/>
                <w:szCs w:val="28"/>
              </w:rPr>
              <w:t xml:space="preserve"> фактор (в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</w:t>
            </w:r>
            <w:r w:rsidR="00FD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0D4">
              <w:rPr>
                <w:rFonts w:ascii="Times New Roman" w:hAnsi="Times New Roman" w:cs="Times New Roman"/>
                <w:sz w:val="28"/>
                <w:szCs w:val="28"/>
              </w:rPr>
              <w:t>года № 96)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RPr="00A120D4" w:rsidTr="00F72FE3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72F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0D4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RPr="00A120D4" w:rsidTr="00F72FE3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D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устранению </w:t>
            </w:r>
            <w:proofErr w:type="spellStart"/>
            <w:r w:rsidRPr="00A120D4">
              <w:rPr>
                <w:rFonts w:ascii="Times New Roman" w:hAnsi="Times New Roman" w:cs="Times New Roman"/>
                <w:sz w:val="28"/>
                <w:szCs w:val="28"/>
              </w:rPr>
              <w:t>коррупциогенного</w:t>
            </w:r>
            <w:proofErr w:type="spellEnd"/>
            <w:r w:rsidRPr="00A120D4">
              <w:rPr>
                <w:rFonts w:ascii="Times New Roman" w:hAnsi="Times New Roman" w:cs="Times New Roman"/>
                <w:sz w:val="28"/>
                <w:szCs w:val="28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RPr="00A120D4" w:rsidTr="00F72FE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72F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A120D4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E0E" w:rsidRPr="00A120D4" w:rsidRDefault="00E35E0E" w:rsidP="00E35E0E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3. Указанные недоработки проекта нормативного правового акта не позволяют его рекомендовать для официального принятия.</w:t>
      </w:r>
    </w:p>
    <w:p w:rsidR="00E35E0E" w:rsidRPr="00A120D4" w:rsidRDefault="00E35E0E" w:rsidP="00FD3D06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FD3D0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bCs/>
          <w:sz w:val="28"/>
          <w:szCs w:val="28"/>
        </w:rPr>
        <w:t>________________                         _______________                 _______________</w:t>
      </w:r>
    </w:p>
    <w:p w:rsidR="00E35E0E" w:rsidRPr="00A120D4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Start"/>
      <w:r w:rsidRPr="00A120D4">
        <w:rPr>
          <w:rFonts w:ascii="Times New Roman" w:hAnsi="Times New Roman" w:cs="Times New Roman"/>
          <w:sz w:val="28"/>
          <w:szCs w:val="28"/>
        </w:rPr>
        <w:t xml:space="preserve">должности) </w:t>
      </w:r>
      <w:r w:rsidR="00FD3D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A120D4">
        <w:rPr>
          <w:rFonts w:ascii="Times New Roman" w:hAnsi="Times New Roman" w:cs="Times New Roman"/>
          <w:sz w:val="28"/>
          <w:szCs w:val="28"/>
        </w:rPr>
        <w:t xml:space="preserve">        </w:t>
      </w:r>
      <w:r w:rsidR="00FD3D06">
        <w:rPr>
          <w:rFonts w:ascii="Times New Roman" w:hAnsi="Times New Roman" w:cs="Times New Roman"/>
          <w:sz w:val="28"/>
          <w:szCs w:val="28"/>
        </w:rPr>
        <w:t xml:space="preserve"> </w:t>
      </w:r>
      <w:r w:rsidRPr="00A120D4">
        <w:rPr>
          <w:rFonts w:ascii="Times New Roman" w:hAnsi="Times New Roman" w:cs="Times New Roman"/>
          <w:sz w:val="28"/>
          <w:szCs w:val="28"/>
        </w:rPr>
        <w:t xml:space="preserve">  (подпись)        </w:t>
      </w:r>
      <w:r w:rsidR="00FD3D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20D4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E35E0E" w:rsidRPr="00A120D4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A120D4" w:rsidRDefault="00E35E0E" w:rsidP="00E35E0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8C6" w:rsidRPr="00A120D4">
        <w:rPr>
          <w:rFonts w:ascii="Times New Roman" w:hAnsi="Times New Roman" w:cs="Times New Roman"/>
          <w:sz w:val="28"/>
          <w:szCs w:val="28"/>
        </w:rPr>
        <w:t>Новосельского</w:t>
      </w:r>
      <w:r w:rsidRPr="00A120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35E0E" w:rsidRPr="00A120D4" w:rsidRDefault="00E35E0E" w:rsidP="00E35E0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0D4">
        <w:rPr>
          <w:rFonts w:ascii="Times New Roman" w:hAnsi="Times New Roman" w:cs="Times New Roman"/>
          <w:sz w:val="28"/>
          <w:szCs w:val="28"/>
        </w:rPr>
        <w:t>Но</w:t>
      </w:r>
      <w:r w:rsidR="00FD3D06">
        <w:rPr>
          <w:rFonts w:ascii="Times New Roman" w:hAnsi="Times New Roman" w:cs="Times New Roman"/>
          <w:sz w:val="28"/>
          <w:szCs w:val="28"/>
        </w:rPr>
        <w:t>вокубанского района</w:t>
      </w:r>
      <w:r w:rsidR="00FD3D06">
        <w:rPr>
          <w:rFonts w:ascii="Times New Roman" w:hAnsi="Times New Roman" w:cs="Times New Roman"/>
          <w:sz w:val="28"/>
          <w:szCs w:val="28"/>
        </w:rPr>
        <w:tab/>
      </w:r>
      <w:r w:rsidR="00FD3D06">
        <w:rPr>
          <w:rFonts w:ascii="Times New Roman" w:hAnsi="Times New Roman" w:cs="Times New Roman"/>
          <w:sz w:val="28"/>
          <w:szCs w:val="28"/>
        </w:rPr>
        <w:tab/>
      </w:r>
      <w:r w:rsidR="00FD3D06">
        <w:rPr>
          <w:rFonts w:ascii="Times New Roman" w:hAnsi="Times New Roman" w:cs="Times New Roman"/>
          <w:sz w:val="28"/>
          <w:szCs w:val="28"/>
        </w:rPr>
        <w:tab/>
      </w:r>
      <w:r w:rsidR="00FD3D06">
        <w:rPr>
          <w:rFonts w:ascii="Times New Roman" w:hAnsi="Times New Roman" w:cs="Times New Roman"/>
          <w:sz w:val="28"/>
          <w:szCs w:val="28"/>
        </w:rPr>
        <w:tab/>
      </w:r>
      <w:r w:rsidR="00FD3D0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="00FD3D06">
        <w:rPr>
          <w:rFonts w:ascii="Times New Roman" w:hAnsi="Times New Roman" w:cs="Times New Roman"/>
          <w:sz w:val="28"/>
          <w:szCs w:val="28"/>
        </w:rPr>
        <w:t>А.Е.Колесников</w:t>
      </w:r>
      <w:bookmarkStart w:id="17" w:name="_GoBack"/>
      <w:bookmarkEnd w:id="17"/>
      <w:proofErr w:type="spellEnd"/>
    </w:p>
    <w:sectPr w:rsidR="00E35E0E" w:rsidRPr="00A120D4" w:rsidSect="00B760C8">
      <w:pgSz w:w="11906" w:h="16800"/>
      <w:pgMar w:top="993" w:right="567" w:bottom="851" w:left="170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868AD"/>
    <w:multiLevelType w:val="hybridMultilevel"/>
    <w:tmpl w:val="DDB06040"/>
    <w:lvl w:ilvl="0" w:tplc="F0963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401"/>
    <w:rsid w:val="00286B11"/>
    <w:rsid w:val="003E3401"/>
    <w:rsid w:val="00406E88"/>
    <w:rsid w:val="005920E9"/>
    <w:rsid w:val="0072752C"/>
    <w:rsid w:val="00842CD5"/>
    <w:rsid w:val="00855F09"/>
    <w:rsid w:val="00A120D4"/>
    <w:rsid w:val="00B760C8"/>
    <w:rsid w:val="00D57B08"/>
    <w:rsid w:val="00DE5E3E"/>
    <w:rsid w:val="00E35E0E"/>
    <w:rsid w:val="00E818C6"/>
    <w:rsid w:val="00E954B2"/>
    <w:rsid w:val="00EC0EB1"/>
    <w:rsid w:val="00F070BB"/>
    <w:rsid w:val="00FA719F"/>
    <w:rsid w:val="00F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7BE87-C73D-4C8B-85EC-DFE930AE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b/>
      <w:bCs/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12">
    <w:name w:val="Верхний колонтитул1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394179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7633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95958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2164203/0" TargetMode="External"/><Relationship Id="rId10" Type="http://schemas.openxmlformats.org/officeDocument/2006/relationships/hyperlink" Target="http://internet.garant.ru/document/redirect/40029196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406119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12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user</cp:lastModifiedBy>
  <cp:revision>39</cp:revision>
  <cp:lastPrinted>2023-01-18T12:42:00Z</cp:lastPrinted>
  <dcterms:created xsi:type="dcterms:W3CDTF">2015-06-10T07:41:00Z</dcterms:created>
  <dcterms:modified xsi:type="dcterms:W3CDTF">2023-04-11T08:29:00Z</dcterms:modified>
  <dc:language>ru-RU</dc:language>
</cp:coreProperties>
</file>