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6342B2">
              <w:rPr>
                <w:rFonts w:ascii="Arial" w:hAnsi="Arial" w:cs="Arial"/>
                <w:sz w:val="20"/>
                <w:szCs w:val="20"/>
              </w:rPr>
              <w:t>9</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001A6A" w:rsidRDefault="005B3D8B" w:rsidP="005B3D8B">
      <w:pPr>
        <w:rPr>
          <w:sz w:val="16"/>
          <w:szCs w:val="16"/>
        </w:rPr>
      </w:pPr>
    </w:p>
    <w:p w:rsidR="002049C3" w:rsidRPr="00C97D30" w:rsidRDefault="002049C3" w:rsidP="002049C3">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2049C3" w:rsidRDefault="002049C3" w:rsidP="002049C3">
      <w:pPr>
        <w:jc w:val="center"/>
        <w:rPr>
          <w:rFonts w:ascii="Arial" w:hAnsi="Arial" w:cs="Arial"/>
          <w:b/>
          <w:sz w:val="16"/>
          <w:szCs w:val="16"/>
        </w:rPr>
      </w:pPr>
      <w:r w:rsidRPr="00C97D30">
        <w:rPr>
          <w:rFonts w:ascii="Arial" w:hAnsi="Arial" w:cs="Arial"/>
          <w:sz w:val="16"/>
          <w:szCs w:val="16"/>
        </w:rPr>
        <w:t>НОВОКУБАНСКИЙ РАЙОН</w:t>
      </w:r>
    </w:p>
    <w:p w:rsidR="00622CBE" w:rsidRPr="00071DBF" w:rsidRDefault="00622CBE" w:rsidP="00622CBE">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E10CC3" w:rsidRDefault="00622CBE" w:rsidP="00622CBE">
      <w:pPr>
        <w:shd w:val="clear" w:color="auto" w:fill="FFFFFF"/>
        <w:jc w:val="center"/>
        <w:rPr>
          <w:rFonts w:ascii="Arial" w:hAnsi="Arial" w:cs="Arial"/>
          <w:b/>
          <w:color w:val="000000"/>
          <w:sz w:val="16"/>
          <w:szCs w:val="16"/>
        </w:rPr>
      </w:pPr>
      <w:r w:rsidRPr="00E10CC3">
        <w:rPr>
          <w:rFonts w:ascii="Arial" w:hAnsi="Arial" w:cs="Arial"/>
          <w:b/>
          <w:color w:val="000000"/>
          <w:sz w:val="16"/>
          <w:szCs w:val="16"/>
        </w:rPr>
        <w:t>РЕШЕНИЕ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w:t>
      </w:r>
      <w:r w:rsidR="006342B2">
        <w:rPr>
          <w:rFonts w:ascii="Arial" w:hAnsi="Arial" w:cs="Arial"/>
          <w:color w:val="000000"/>
          <w:sz w:val="16"/>
          <w:szCs w:val="16"/>
        </w:rPr>
        <w:t>3</w:t>
      </w:r>
      <w:r w:rsidRPr="00E10CC3">
        <w:rPr>
          <w:rFonts w:ascii="Arial" w:hAnsi="Arial" w:cs="Arial"/>
          <w:color w:val="000000"/>
          <w:sz w:val="16"/>
          <w:szCs w:val="16"/>
        </w:rPr>
        <w:t>.</w:t>
      </w:r>
      <w:r w:rsidR="006342B2">
        <w:rPr>
          <w:rFonts w:ascii="Arial" w:hAnsi="Arial" w:cs="Arial"/>
          <w:color w:val="000000"/>
          <w:sz w:val="16"/>
          <w:szCs w:val="16"/>
        </w:rPr>
        <w:t>01</w:t>
      </w:r>
      <w:r w:rsidRPr="00E10CC3">
        <w:rPr>
          <w:rFonts w:ascii="Arial" w:hAnsi="Arial" w:cs="Arial"/>
          <w:color w:val="000000"/>
          <w:sz w:val="16"/>
          <w:szCs w:val="16"/>
        </w:rPr>
        <w:t>.201</w:t>
      </w:r>
      <w:r w:rsidR="006342B2">
        <w:rPr>
          <w:rFonts w:ascii="Arial" w:hAnsi="Arial" w:cs="Arial"/>
          <w:color w:val="000000"/>
          <w:sz w:val="16"/>
          <w:szCs w:val="16"/>
        </w:rPr>
        <w:t>9</w:t>
      </w:r>
      <w:r w:rsidRPr="00E10CC3">
        <w:rPr>
          <w:rFonts w:ascii="Arial" w:hAnsi="Arial" w:cs="Arial"/>
          <w:color w:val="000000"/>
          <w:sz w:val="16"/>
          <w:szCs w:val="16"/>
        </w:rPr>
        <w:t xml:space="preserve">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sidR="006342B2">
        <w:rPr>
          <w:rFonts w:ascii="Arial" w:hAnsi="Arial" w:cs="Arial"/>
          <w:color w:val="000000"/>
          <w:sz w:val="16"/>
          <w:szCs w:val="16"/>
        </w:rPr>
        <w:t>22</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Pr="00E10CC3" w:rsidRDefault="00622CBE" w:rsidP="00622CBE">
      <w:pPr>
        <w:spacing w:line="240" w:lineRule="atLeast"/>
        <w:jc w:val="right"/>
        <w:rPr>
          <w:rFonts w:ascii="Arial" w:hAnsi="Arial" w:cs="Arial"/>
          <w:sz w:val="16"/>
          <w:szCs w:val="16"/>
        </w:rPr>
      </w:pPr>
      <w:r w:rsidRPr="00E10CC3">
        <w:rPr>
          <w:rFonts w:ascii="Arial" w:hAnsi="Arial" w:cs="Arial"/>
          <w:sz w:val="16"/>
          <w:szCs w:val="16"/>
        </w:rPr>
        <w:t xml:space="preserve">  </w:t>
      </w:r>
    </w:p>
    <w:p w:rsidR="00516525" w:rsidRPr="00516525" w:rsidRDefault="00516525" w:rsidP="00516525">
      <w:pPr>
        <w:jc w:val="center"/>
        <w:rPr>
          <w:rFonts w:ascii="Arial" w:hAnsi="Arial" w:cs="Arial"/>
          <w:b/>
          <w:sz w:val="16"/>
          <w:szCs w:val="16"/>
        </w:rPr>
      </w:pPr>
      <w:r w:rsidRPr="00516525">
        <w:rPr>
          <w:rFonts w:ascii="Arial" w:hAnsi="Arial" w:cs="Arial"/>
          <w:b/>
          <w:sz w:val="16"/>
          <w:szCs w:val="16"/>
        </w:rPr>
        <w:t>О внесении изменений и дополнений в решение Совета</w:t>
      </w:r>
    </w:p>
    <w:p w:rsidR="00516525" w:rsidRPr="00516525" w:rsidRDefault="00516525" w:rsidP="00516525">
      <w:pPr>
        <w:jc w:val="center"/>
        <w:rPr>
          <w:rFonts w:ascii="Arial" w:hAnsi="Arial" w:cs="Arial"/>
          <w:b/>
          <w:sz w:val="16"/>
          <w:szCs w:val="16"/>
        </w:rPr>
      </w:pPr>
      <w:r w:rsidRPr="00516525">
        <w:rPr>
          <w:rFonts w:ascii="Arial" w:hAnsi="Arial" w:cs="Arial"/>
          <w:b/>
          <w:sz w:val="16"/>
          <w:szCs w:val="16"/>
        </w:rPr>
        <w:t xml:space="preserve"> Новосельского сельского поселения Новокубанского района </w:t>
      </w:r>
    </w:p>
    <w:p w:rsidR="00516525" w:rsidRPr="00516525" w:rsidRDefault="00516525" w:rsidP="00516525">
      <w:pPr>
        <w:jc w:val="center"/>
        <w:rPr>
          <w:rFonts w:ascii="Arial" w:hAnsi="Arial" w:cs="Arial"/>
          <w:b/>
          <w:sz w:val="16"/>
          <w:szCs w:val="16"/>
        </w:rPr>
      </w:pPr>
      <w:r w:rsidRPr="00516525">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ind w:firstLine="708"/>
        <w:jc w:val="both"/>
        <w:rPr>
          <w:rFonts w:ascii="Arial" w:hAnsi="Arial" w:cs="Arial"/>
          <w:sz w:val="16"/>
          <w:szCs w:val="16"/>
        </w:rPr>
      </w:pPr>
      <w:r w:rsidRPr="00516525">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516525">
        <w:rPr>
          <w:rFonts w:ascii="Arial" w:hAnsi="Arial" w:cs="Arial"/>
          <w:b/>
          <w:sz w:val="16"/>
          <w:szCs w:val="16"/>
        </w:rPr>
        <w:t xml:space="preserve"> </w:t>
      </w:r>
      <w:r w:rsidRPr="00516525">
        <w:rPr>
          <w:rFonts w:ascii="Arial" w:hAnsi="Arial" w:cs="Arial"/>
          <w:sz w:val="16"/>
          <w:szCs w:val="16"/>
        </w:rPr>
        <w:t xml:space="preserve">Новосельского сельского поселения Новокубанского района </w:t>
      </w:r>
      <w:proofErr w:type="spellStart"/>
      <w:proofErr w:type="gramStart"/>
      <w:r w:rsidRPr="00516525">
        <w:rPr>
          <w:rFonts w:ascii="Arial" w:hAnsi="Arial" w:cs="Arial"/>
          <w:sz w:val="16"/>
          <w:szCs w:val="16"/>
        </w:rPr>
        <w:t>р</w:t>
      </w:r>
      <w:proofErr w:type="spellEnd"/>
      <w:proofErr w:type="gramEnd"/>
      <w:r w:rsidRPr="00516525">
        <w:rPr>
          <w:rFonts w:ascii="Arial" w:hAnsi="Arial" w:cs="Arial"/>
          <w:sz w:val="16"/>
          <w:szCs w:val="16"/>
        </w:rPr>
        <w:t xml:space="preserve"> е </w:t>
      </w:r>
      <w:proofErr w:type="spellStart"/>
      <w:r w:rsidRPr="00516525">
        <w:rPr>
          <w:rFonts w:ascii="Arial" w:hAnsi="Arial" w:cs="Arial"/>
          <w:sz w:val="16"/>
          <w:szCs w:val="16"/>
        </w:rPr>
        <w:t>ш</w:t>
      </w:r>
      <w:proofErr w:type="spellEnd"/>
      <w:r w:rsidRPr="00516525">
        <w:rPr>
          <w:rFonts w:ascii="Arial" w:hAnsi="Arial" w:cs="Arial"/>
          <w:sz w:val="16"/>
          <w:szCs w:val="16"/>
        </w:rPr>
        <w:t xml:space="preserve"> и л:</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516525">
        <w:rPr>
          <w:rFonts w:ascii="Arial" w:hAnsi="Arial" w:cs="Arial"/>
          <w:b/>
          <w:sz w:val="16"/>
          <w:szCs w:val="16"/>
        </w:rPr>
        <w:t>«</w:t>
      </w:r>
      <w:r w:rsidRPr="00516525">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1.1. Пункт 1 изложить в следующей редакции:</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1) общий объем доходов в сумме 53 847,4 (пятьдесят три миллиона восемьсот сорок семь тысяч четыреста) рублей;</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2) общий объем расходов в сумме 54 542,1 (пятьдесят четыре миллиона пятьсот сорок две тысячи сто) рублей;</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4) дефицит бюджета Новосельского сельского поселения Новокубанского района в сумме 694,7 (шестьсот девяносто четыре тысячи семьсот) рублей</w:t>
      </w:r>
      <w:proofErr w:type="gramStart"/>
      <w:r w:rsidRPr="00516525">
        <w:rPr>
          <w:rFonts w:ascii="Arial" w:hAnsi="Arial" w:cs="Arial"/>
          <w:sz w:val="16"/>
          <w:szCs w:val="16"/>
        </w:rPr>
        <w:t>.».</w:t>
      </w:r>
      <w:proofErr w:type="gramEnd"/>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2. Внести изменения в следующие приложения к решению Совета</w:t>
      </w:r>
      <w:r w:rsidRPr="00516525">
        <w:rPr>
          <w:rFonts w:ascii="Arial" w:hAnsi="Arial" w:cs="Arial"/>
          <w:b/>
          <w:sz w:val="16"/>
          <w:szCs w:val="16"/>
        </w:rPr>
        <w:t xml:space="preserve"> </w:t>
      </w:r>
      <w:r w:rsidRPr="00516525">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516525" w:rsidRPr="00516525" w:rsidRDefault="00516525" w:rsidP="00516525">
      <w:pPr>
        <w:ind w:firstLine="708"/>
        <w:jc w:val="both"/>
        <w:rPr>
          <w:rFonts w:ascii="Arial" w:hAnsi="Arial" w:cs="Arial"/>
          <w:sz w:val="16"/>
          <w:szCs w:val="16"/>
        </w:rPr>
      </w:pPr>
      <w:r w:rsidRPr="00516525">
        <w:rPr>
          <w:rFonts w:ascii="Arial" w:hAnsi="Arial" w:cs="Arial"/>
          <w:sz w:val="16"/>
          <w:szCs w:val="16"/>
        </w:rPr>
        <w:t xml:space="preserve">1) Приложение № 2 «Объем поступлений доходов в бюджет Новосельского сельского поселения Новокубанского района </w:t>
      </w:r>
      <w:r w:rsidRPr="00516525">
        <w:rPr>
          <w:rFonts w:ascii="Arial" w:hAnsi="Arial" w:cs="Arial"/>
          <w:color w:val="0D0D0D"/>
          <w:sz w:val="16"/>
          <w:szCs w:val="16"/>
        </w:rPr>
        <w:t>по кодам видов (подвидов) доходов на 2019 год» согласно</w:t>
      </w:r>
      <w:r w:rsidRPr="00516525">
        <w:rPr>
          <w:rFonts w:ascii="Arial" w:hAnsi="Arial" w:cs="Arial"/>
          <w:sz w:val="16"/>
          <w:szCs w:val="16"/>
        </w:rPr>
        <w:t xml:space="preserve"> приложению № 1 к настоящему решению.</w:t>
      </w:r>
    </w:p>
    <w:p w:rsidR="00516525" w:rsidRPr="00516525" w:rsidRDefault="00516525" w:rsidP="00516525">
      <w:pPr>
        <w:autoSpaceDE w:val="0"/>
        <w:autoSpaceDN w:val="0"/>
        <w:adjustRightInd w:val="0"/>
        <w:ind w:firstLine="708"/>
        <w:jc w:val="both"/>
        <w:rPr>
          <w:rFonts w:ascii="Arial" w:hAnsi="Arial" w:cs="Arial"/>
          <w:sz w:val="16"/>
          <w:szCs w:val="16"/>
        </w:rPr>
      </w:pPr>
      <w:r w:rsidRPr="00516525">
        <w:rPr>
          <w:rFonts w:ascii="Arial" w:hAnsi="Arial" w:cs="Arial"/>
          <w:sz w:val="16"/>
          <w:szCs w:val="16"/>
        </w:rPr>
        <w:t xml:space="preserve">2) Приложение № 3 «Безвозмездные поступления в бюджет Новосельского сельского поселения Новокубанского района на 2019 год» согласно </w:t>
      </w:r>
      <w:hyperlink r:id="rId8" w:history="1">
        <w:r w:rsidRPr="00516525">
          <w:rPr>
            <w:rFonts w:ascii="Arial" w:hAnsi="Arial" w:cs="Arial"/>
            <w:sz w:val="16"/>
            <w:szCs w:val="16"/>
          </w:rPr>
          <w:t xml:space="preserve">приложению № </w:t>
        </w:r>
      </w:hyperlink>
      <w:r w:rsidRPr="00516525">
        <w:rPr>
          <w:rFonts w:ascii="Arial" w:hAnsi="Arial" w:cs="Arial"/>
          <w:sz w:val="16"/>
          <w:szCs w:val="16"/>
        </w:rPr>
        <w:t>2 к настоящему решению.</w:t>
      </w:r>
    </w:p>
    <w:p w:rsidR="00516525" w:rsidRPr="00516525" w:rsidRDefault="00516525" w:rsidP="00516525">
      <w:pPr>
        <w:autoSpaceDE w:val="0"/>
        <w:autoSpaceDN w:val="0"/>
        <w:adjustRightInd w:val="0"/>
        <w:ind w:firstLine="708"/>
        <w:jc w:val="both"/>
        <w:rPr>
          <w:rFonts w:ascii="Arial" w:hAnsi="Arial" w:cs="Arial"/>
          <w:sz w:val="16"/>
          <w:szCs w:val="16"/>
        </w:rPr>
      </w:pPr>
      <w:r w:rsidRPr="00516525">
        <w:rPr>
          <w:rFonts w:ascii="Arial" w:hAnsi="Arial" w:cs="Arial"/>
          <w:sz w:val="16"/>
          <w:szCs w:val="16"/>
        </w:rPr>
        <w:t xml:space="preserve">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516525">
          <w:rPr>
            <w:rFonts w:ascii="Arial" w:hAnsi="Arial" w:cs="Arial"/>
            <w:sz w:val="16"/>
            <w:szCs w:val="16"/>
          </w:rPr>
          <w:t xml:space="preserve">приложению № </w:t>
        </w:r>
      </w:hyperlink>
      <w:r w:rsidRPr="00516525">
        <w:rPr>
          <w:rFonts w:ascii="Arial" w:hAnsi="Arial" w:cs="Arial"/>
          <w:sz w:val="16"/>
          <w:szCs w:val="16"/>
        </w:rPr>
        <w:t>3 к настоящему решению.</w:t>
      </w:r>
    </w:p>
    <w:p w:rsidR="00516525" w:rsidRPr="00516525" w:rsidRDefault="00516525" w:rsidP="00516525">
      <w:pPr>
        <w:autoSpaceDE w:val="0"/>
        <w:autoSpaceDN w:val="0"/>
        <w:adjustRightInd w:val="0"/>
        <w:ind w:firstLine="708"/>
        <w:jc w:val="both"/>
        <w:rPr>
          <w:rFonts w:ascii="Arial" w:hAnsi="Arial" w:cs="Arial"/>
          <w:sz w:val="16"/>
          <w:szCs w:val="16"/>
        </w:rPr>
      </w:pPr>
      <w:r w:rsidRPr="00516525">
        <w:rPr>
          <w:rFonts w:ascii="Arial" w:hAnsi="Arial" w:cs="Arial"/>
          <w:sz w:val="16"/>
          <w:szCs w:val="16"/>
        </w:rPr>
        <w:t xml:space="preserve">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16525">
        <w:rPr>
          <w:rFonts w:ascii="Arial" w:hAnsi="Arial" w:cs="Arial"/>
          <w:sz w:val="16"/>
          <w:szCs w:val="16"/>
        </w:rPr>
        <w:t>видов расходов классификации расходов бюджетов</w:t>
      </w:r>
      <w:proofErr w:type="gramEnd"/>
      <w:r w:rsidRPr="00516525">
        <w:rPr>
          <w:rFonts w:ascii="Arial" w:hAnsi="Arial" w:cs="Arial"/>
          <w:sz w:val="16"/>
          <w:szCs w:val="16"/>
        </w:rPr>
        <w:t xml:space="preserve"> на 2019 год» изложить согласно </w:t>
      </w:r>
      <w:hyperlink r:id="rId10" w:history="1">
        <w:r w:rsidRPr="00516525">
          <w:rPr>
            <w:rFonts w:ascii="Arial" w:hAnsi="Arial" w:cs="Arial"/>
            <w:sz w:val="16"/>
            <w:szCs w:val="16"/>
          </w:rPr>
          <w:t xml:space="preserve">приложению № </w:t>
        </w:r>
      </w:hyperlink>
      <w:r w:rsidRPr="00516525">
        <w:rPr>
          <w:rFonts w:ascii="Arial" w:hAnsi="Arial" w:cs="Arial"/>
          <w:sz w:val="16"/>
          <w:szCs w:val="16"/>
        </w:rPr>
        <w:t>4 к настоящему решению.</w:t>
      </w:r>
    </w:p>
    <w:p w:rsidR="00516525" w:rsidRPr="00516525" w:rsidRDefault="00516525" w:rsidP="00516525">
      <w:pPr>
        <w:autoSpaceDE w:val="0"/>
        <w:autoSpaceDN w:val="0"/>
        <w:adjustRightInd w:val="0"/>
        <w:ind w:firstLine="708"/>
        <w:jc w:val="both"/>
        <w:outlineLvl w:val="1"/>
        <w:rPr>
          <w:rFonts w:ascii="Arial" w:hAnsi="Arial" w:cs="Arial"/>
          <w:sz w:val="16"/>
          <w:szCs w:val="16"/>
        </w:rPr>
      </w:pPr>
      <w:r w:rsidRPr="00516525">
        <w:rPr>
          <w:rFonts w:ascii="Arial" w:hAnsi="Arial" w:cs="Arial"/>
          <w:sz w:val="16"/>
          <w:szCs w:val="16"/>
        </w:rPr>
        <w:t xml:space="preserve">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516525">
          <w:rPr>
            <w:rFonts w:ascii="Arial" w:hAnsi="Arial" w:cs="Arial"/>
            <w:sz w:val="16"/>
            <w:szCs w:val="16"/>
          </w:rPr>
          <w:t xml:space="preserve">приложению № </w:t>
        </w:r>
      </w:hyperlink>
      <w:r w:rsidRPr="00516525">
        <w:rPr>
          <w:rFonts w:ascii="Arial" w:hAnsi="Arial" w:cs="Arial"/>
          <w:sz w:val="16"/>
          <w:szCs w:val="16"/>
        </w:rPr>
        <w:t>5 к настоящему решению.</w:t>
      </w:r>
    </w:p>
    <w:p w:rsidR="00516525" w:rsidRPr="00516525" w:rsidRDefault="00516525" w:rsidP="00516525">
      <w:pPr>
        <w:autoSpaceDE w:val="0"/>
        <w:autoSpaceDN w:val="0"/>
        <w:adjustRightInd w:val="0"/>
        <w:ind w:firstLine="708"/>
        <w:jc w:val="both"/>
        <w:outlineLvl w:val="1"/>
        <w:rPr>
          <w:rFonts w:ascii="Arial" w:hAnsi="Arial" w:cs="Arial"/>
          <w:sz w:val="16"/>
          <w:szCs w:val="16"/>
        </w:rPr>
      </w:pPr>
      <w:r w:rsidRPr="00516525">
        <w:rPr>
          <w:rFonts w:ascii="Arial" w:hAnsi="Arial" w:cs="Arial"/>
          <w:sz w:val="16"/>
          <w:szCs w:val="16"/>
        </w:rPr>
        <w:t xml:space="preserve">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516525">
        <w:rPr>
          <w:rFonts w:ascii="Arial" w:hAnsi="Arial" w:cs="Arial"/>
          <w:sz w:val="16"/>
          <w:szCs w:val="16"/>
        </w:rPr>
        <w:t>статей источников финансирования дефицитов бюджетов</w:t>
      </w:r>
      <w:proofErr w:type="gramEnd"/>
      <w:r w:rsidRPr="00516525">
        <w:rPr>
          <w:rFonts w:ascii="Arial" w:hAnsi="Arial" w:cs="Arial"/>
          <w:sz w:val="16"/>
          <w:szCs w:val="16"/>
        </w:rPr>
        <w:t xml:space="preserve"> на 2019 год» изложить согласно </w:t>
      </w:r>
      <w:hyperlink r:id="rId12" w:history="1">
        <w:r w:rsidRPr="00516525">
          <w:rPr>
            <w:rFonts w:ascii="Arial" w:hAnsi="Arial" w:cs="Arial"/>
            <w:sz w:val="16"/>
            <w:szCs w:val="16"/>
          </w:rPr>
          <w:t xml:space="preserve">приложению № </w:t>
        </w:r>
      </w:hyperlink>
      <w:r w:rsidRPr="00516525">
        <w:rPr>
          <w:rFonts w:ascii="Arial" w:hAnsi="Arial" w:cs="Arial"/>
          <w:sz w:val="16"/>
          <w:szCs w:val="16"/>
        </w:rPr>
        <w:t>6 к настоящему решению.</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 xml:space="preserve">3. </w:t>
      </w:r>
      <w:proofErr w:type="gramStart"/>
      <w:r w:rsidRPr="00516525">
        <w:rPr>
          <w:rFonts w:ascii="Arial" w:hAnsi="Arial" w:cs="Arial"/>
          <w:sz w:val="16"/>
          <w:szCs w:val="16"/>
        </w:rPr>
        <w:t>Контроль за</w:t>
      </w:r>
      <w:proofErr w:type="gramEnd"/>
      <w:r w:rsidRPr="0051652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16525" w:rsidRPr="00516525" w:rsidRDefault="00516525" w:rsidP="00516525">
      <w:pPr>
        <w:ind w:firstLine="709"/>
        <w:jc w:val="both"/>
        <w:rPr>
          <w:rFonts w:ascii="Arial" w:hAnsi="Arial" w:cs="Arial"/>
          <w:sz w:val="16"/>
          <w:szCs w:val="16"/>
        </w:rPr>
      </w:pPr>
      <w:r w:rsidRPr="00516525">
        <w:rPr>
          <w:rFonts w:ascii="Arial" w:hAnsi="Arial" w:cs="Arial"/>
          <w:sz w:val="16"/>
          <w:szCs w:val="16"/>
        </w:rPr>
        <w:t>4. Настоящее решение вступает в силу со дня его официального опубликования.</w:t>
      </w: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516525" w:rsidRPr="00516525"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Приложение № 1</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Новокубанского района «О внесении изменений и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дополнений в решение Совета Новосельского сельского поселения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Новокубанского района от 22 ноября 2018 года № 215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«О бюджете Новосельского сельского поселения </w:t>
      </w:r>
    </w:p>
    <w:p w:rsidR="00516525" w:rsidRPr="00516525"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Новокубанского района на 2019 год»</w:t>
      </w:r>
    </w:p>
    <w:p w:rsidR="00516525" w:rsidRPr="00516525" w:rsidRDefault="00516525" w:rsidP="00412EEA">
      <w:pPr>
        <w:pStyle w:val="af3"/>
        <w:jc w:val="both"/>
        <w:rPr>
          <w:rFonts w:ascii="Arial" w:hAnsi="Arial" w:cs="Arial"/>
          <w:sz w:val="16"/>
          <w:szCs w:val="16"/>
        </w:rPr>
      </w:pPr>
      <w:r w:rsidRPr="00516525">
        <w:rPr>
          <w:rFonts w:ascii="Arial" w:hAnsi="Arial" w:cs="Arial"/>
          <w:sz w:val="16"/>
          <w:szCs w:val="16"/>
        </w:rPr>
        <w:t xml:space="preserve">от </w:t>
      </w:r>
      <w:r w:rsidR="00412EEA">
        <w:rPr>
          <w:rFonts w:ascii="Arial" w:hAnsi="Arial" w:cs="Arial"/>
          <w:sz w:val="16"/>
          <w:szCs w:val="16"/>
        </w:rPr>
        <w:t>23.01.2019 г.</w:t>
      </w:r>
      <w:r w:rsidRPr="00516525">
        <w:rPr>
          <w:rFonts w:ascii="Arial" w:hAnsi="Arial" w:cs="Arial"/>
          <w:sz w:val="16"/>
          <w:szCs w:val="16"/>
        </w:rPr>
        <w:t xml:space="preserve"> № </w:t>
      </w:r>
      <w:r w:rsidR="00412EEA">
        <w:rPr>
          <w:rFonts w:ascii="Arial" w:hAnsi="Arial" w:cs="Arial"/>
          <w:sz w:val="16"/>
          <w:szCs w:val="16"/>
        </w:rPr>
        <w:t>222</w:t>
      </w:r>
    </w:p>
    <w:p w:rsidR="00516525" w:rsidRPr="00516525" w:rsidRDefault="00516525" w:rsidP="00412EEA">
      <w:pPr>
        <w:jc w:val="both"/>
        <w:rPr>
          <w:rFonts w:ascii="Arial" w:hAnsi="Arial" w:cs="Arial"/>
          <w:sz w:val="16"/>
          <w:szCs w:val="16"/>
        </w:rPr>
      </w:pPr>
    </w:p>
    <w:p w:rsidR="00516525" w:rsidRPr="00516525" w:rsidRDefault="00516525" w:rsidP="00412EEA">
      <w:pPr>
        <w:jc w:val="both"/>
        <w:rPr>
          <w:rFonts w:ascii="Arial" w:hAnsi="Arial" w:cs="Arial"/>
          <w:sz w:val="16"/>
          <w:szCs w:val="16"/>
        </w:rPr>
      </w:pPr>
      <w:r w:rsidRPr="00516525">
        <w:rPr>
          <w:rFonts w:ascii="Arial" w:hAnsi="Arial" w:cs="Arial"/>
          <w:sz w:val="16"/>
          <w:szCs w:val="16"/>
        </w:rPr>
        <w:t>«Приложение № 2</w:t>
      </w:r>
    </w:p>
    <w:p w:rsidR="00412EEA" w:rsidRDefault="00516525" w:rsidP="00412EEA">
      <w:pPr>
        <w:jc w:val="both"/>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«О бюджете Новосельского сельского поселения </w:t>
      </w:r>
    </w:p>
    <w:p w:rsidR="00516525" w:rsidRPr="00516525"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на 2019 год» </w:t>
      </w:r>
    </w:p>
    <w:p w:rsidR="00516525" w:rsidRPr="00516525" w:rsidRDefault="00516525" w:rsidP="00412EEA">
      <w:pPr>
        <w:pStyle w:val="af3"/>
        <w:rPr>
          <w:rFonts w:ascii="Arial" w:hAnsi="Arial" w:cs="Arial"/>
          <w:sz w:val="16"/>
          <w:szCs w:val="16"/>
        </w:rPr>
      </w:pPr>
      <w:r w:rsidRPr="00516525">
        <w:rPr>
          <w:rFonts w:ascii="Arial" w:hAnsi="Arial" w:cs="Arial"/>
          <w:sz w:val="16"/>
          <w:szCs w:val="16"/>
        </w:rPr>
        <w:t>от 22.11.2018 г. № 215</w:t>
      </w:r>
    </w:p>
    <w:p w:rsidR="00516525" w:rsidRPr="00516525" w:rsidRDefault="00516525" w:rsidP="00516525">
      <w:pPr>
        <w:pStyle w:val="af3"/>
        <w:ind w:left="5103"/>
        <w:rPr>
          <w:rFonts w:ascii="Arial" w:hAnsi="Arial" w:cs="Arial"/>
          <w:sz w:val="16"/>
          <w:szCs w:val="16"/>
        </w:rPr>
      </w:pPr>
    </w:p>
    <w:p w:rsidR="00516525" w:rsidRPr="00516525" w:rsidRDefault="00516525" w:rsidP="00516525">
      <w:pPr>
        <w:pStyle w:val="af3"/>
        <w:ind w:left="4536"/>
        <w:rPr>
          <w:rStyle w:val="hl41"/>
          <w:rFonts w:ascii="Arial" w:hAnsi="Arial" w:cs="Arial"/>
          <w:b w:val="0"/>
          <w:sz w:val="16"/>
          <w:szCs w:val="16"/>
        </w:rPr>
      </w:pPr>
    </w:p>
    <w:p w:rsidR="00516525" w:rsidRPr="00516525" w:rsidRDefault="00516525" w:rsidP="00516525">
      <w:pPr>
        <w:pStyle w:val="Web"/>
        <w:spacing w:before="0" w:after="0"/>
        <w:jc w:val="center"/>
        <w:rPr>
          <w:rFonts w:ascii="Arial" w:hAnsi="Arial" w:cs="Arial"/>
          <w:b/>
          <w:sz w:val="16"/>
          <w:szCs w:val="16"/>
        </w:rPr>
      </w:pPr>
      <w:r w:rsidRPr="00516525">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516525">
        <w:rPr>
          <w:rFonts w:ascii="Arial" w:hAnsi="Arial" w:cs="Arial"/>
          <w:b/>
          <w:color w:val="0D0D0D"/>
          <w:sz w:val="16"/>
          <w:szCs w:val="16"/>
        </w:rPr>
        <w:t>по кодам видов (подвидов) доходов на 2019 год</w:t>
      </w:r>
    </w:p>
    <w:p w:rsidR="00516525" w:rsidRPr="00516525" w:rsidRDefault="00516525" w:rsidP="00516525">
      <w:pPr>
        <w:pStyle w:val="Web"/>
        <w:spacing w:before="0" w:after="0"/>
        <w:jc w:val="right"/>
        <w:rPr>
          <w:rFonts w:ascii="Arial" w:hAnsi="Arial" w:cs="Arial"/>
          <w:sz w:val="16"/>
          <w:szCs w:val="16"/>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10"/>
        <w:gridCol w:w="5103"/>
        <w:gridCol w:w="1146"/>
      </w:tblGrid>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Код</w:t>
            </w:r>
          </w:p>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Наименование</w:t>
            </w:r>
          </w:p>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доходов</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Сумма (тысяч рублей)</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ind w:right="155"/>
              <w:jc w:val="center"/>
              <w:rPr>
                <w:rFonts w:ascii="Arial" w:hAnsi="Arial" w:cs="Arial"/>
                <w:sz w:val="16"/>
                <w:szCs w:val="16"/>
              </w:rPr>
            </w:pPr>
            <w:r w:rsidRPr="00516525">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2</w:t>
            </w:r>
          </w:p>
        </w:tc>
        <w:tc>
          <w:tcPr>
            <w:tcW w:w="1146" w:type="dxa"/>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3</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Доходы</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18051,8</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1 01 02000 01 0000 110</w:t>
            </w:r>
          </w:p>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 xml:space="preserve">1 01 02010 01 0000 110 </w:t>
            </w:r>
          </w:p>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 xml:space="preserve">1 01 02030 01 0000 110 </w:t>
            </w:r>
          </w:p>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pStyle w:val="Web"/>
              <w:spacing w:before="0" w:after="0"/>
              <w:rPr>
                <w:rFonts w:ascii="Arial" w:hAnsi="Arial" w:cs="Arial"/>
                <w:sz w:val="16"/>
                <w:szCs w:val="16"/>
              </w:rPr>
            </w:pPr>
            <w:r w:rsidRPr="00516525">
              <w:rPr>
                <w:rFonts w:ascii="Arial" w:hAnsi="Arial" w:cs="Arial"/>
                <w:sz w:val="16"/>
                <w:szCs w:val="16"/>
              </w:rPr>
              <w:t>Налог на доходы физических лиц</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5400,00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ConsPlusCell0"/>
              <w:jc w:val="right"/>
              <w:rPr>
                <w:rFonts w:ascii="Arial" w:hAnsi="Arial" w:cs="Arial"/>
                <w:sz w:val="16"/>
                <w:szCs w:val="16"/>
              </w:rPr>
            </w:pPr>
            <w:r w:rsidRPr="00516525">
              <w:rPr>
                <w:rFonts w:ascii="Arial" w:hAnsi="Arial" w:cs="Arial"/>
                <w:sz w:val="16"/>
                <w:szCs w:val="16"/>
              </w:rPr>
              <w:t>1 03 02000 01 0000 110</w:t>
            </w:r>
          </w:p>
          <w:p w:rsidR="00516525" w:rsidRPr="00516525" w:rsidRDefault="00516525" w:rsidP="00516525">
            <w:pPr>
              <w:pStyle w:val="ConsPlusCell0"/>
              <w:jc w:val="right"/>
              <w:rPr>
                <w:rFonts w:ascii="Arial" w:hAnsi="Arial" w:cs="Arial"/>
                <w:sz w:val="16"/>
                <w:szCs w:val="16"/>
              </w:rPr>
            </w:pPr>
            <w:r w:rsidRPr="00516525">
              <w:rPr>
                <w:rFonts w:ascii="Arial" w:hAnsi="Arial" w:cs="Arial"/>
                <w:sz w:val="16"/>
                <w:szCs w:val="16"/>
              </w:rPr>
              <w:t>1 03 02230 01 0000 110</w:t>
            </w:r>
          </w:p>
          <w:p w:rsidR="00516525" w:rsidRPr="00516525" w:rsidRDefault="00516525" w:rsidP="00516525">
            <w:pPr>
              <w:pStyle w:val="ConsPlusCell0"/>
              <w:jc w:val="right"/>
              <w:rPr>
                <w:rFonts w:ascii="Arial" w:hAnsi="Arial" w:cs="Arial"/>
                <w:sz w:val="16"/>
                <w:szCs w:val="16"/>
              </w:rPr>
            </w:pPr>
            <w:r w:rsidRPr="00516525">
              <w:rPr>
                <w:rFonts w:ascii="Arial" w:hAnsi="Arial" w:cs="Arial"/>
                <w:sz w:val="16"/>
                <w:szCs w:val="16"/>
              </w:rPr>
              <w:t>1 03 02240 01 0000 110</w:t>
            </w:r>
          </w:p>
          <w:p w:rsidR="00516525" w:rsidRPr="00516525" w:rsidRDefault="00516525" w:rsidP="00516525">
            <w:pPr>
              <w:pStyle w:val="ConsPlusCell0"/>
              <w:jc w:val="right"/>
              <w:rPr>
                <w:rFonts w:ascii="Arial" w:hAnsi="Arial" w:cs="Arial"/>
                <w:sz w:val="16"/>
                <w:szCs w:val="16"/>
              </w:rPr>
            </w:pPr>
            <w:r w:rsidRPr="00516525">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pStyle w:val="ConsPlusCell0"/>
              <w:rPr>
                <w:rFonts w:ascii="Arial" w:hAnsi="Arial" w:cs="Arial"/>
                <w:sz w:val="16"/>
                <w:szCs w:val="16"/>
              </w:rPr>
            </w:pPr>
            <w:r w:rsidRPr="00516525">
              <w:rPr>
                <w:rFonts w:ascii="Arial" w:hAnsi="Arial" w:cs="Arial"/>
                <w:sz w:val="16"/>
                <w:szCs w:val="16"/>
              </w:rPr>
              <w:t>Доходы от уплаты акцизов</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1457,8</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Единый сельскохозяйственный налог</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800,0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 xml:space="preserve">Налоги на имущество </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9450,0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1 06 01000 00 0000 110</w:t>
            </w:r>
          </w:p>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pStyle w:val="Web"/>
              <w:spacing w:before="0" w:after="0"/>
              <w:rPr>
                <w:rFonts w:ascii="Arial" w:hAnsi="Arial" w:cs="Arial"/>
                <w:sz w:val="16"/>
                <w:szCs w:val="16"/>
              </w:rPr>
            </w:pPr>
            <w:r w:rsidRPr="00516525">
              <w:rPr>
                <w:rFonts w:ascii="Arial" w:hAnsi="Arial" w:cs="Arial"/>
                <w:sz w:val="16"/>
                <w:szCs w:val="16"/>
              </w:rPr>
              <w:t>Налог на имущество физических лиц</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1 06 06000 00 0000 110</w:t>
            </w:r>
          </w:p>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1 06 06033 10 0000 110</w:t>
            </w:r>
          </w:p>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pStyle w:val="Web"/>
              <w:spacing w:before="0" w:after="0"/>
              <w:rPr>
                <w:rFonts w:ascii="Arial" w:hAnsi="Arial" w:cs="Arial"/>
                <w:sz w:val="16"/>
                <w:szCs w:val="16"/>
              </w:rPr>
            </w:pPr>
            <w:r w:rsidRPr="00516525">
              <w:rPr>
                <w:rFonts w:ascii="Arial" w:hAnsi="Arial" w:cs="Arial"/>
                <w:sz w:val="16"/>
                <w:szCs w:val="16"/>
              </w:rPr>
              <w:t>Земельный налог</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8450,0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Доходы от сдачи в аренду имущества</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444,0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444,0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color w:val="000000"/>
                <w:sz w:val="16"/>
                <w:szCs w:val="16"/>
              </w:rPr>
            </w:pPr>
            <w:r w:rsidRPr="00516525">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color w:val="000000"/>
                <w:sz w:val="16"/>
                <w:szCs w:val="16"/>
              </w:rPr>
            </w:pPr>
            <w:r w:rsidRPr="00516525">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Безвозмездные поступления</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35795,6</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Безвозмездные поступления от других бюджетов бюджетной системы Российской Федерации</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35795,6</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Дотации бюджетам сельских поселений на выравнивание бюджетной обеспеченности</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7642,3</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27927,8</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Субвенции бюджетам бюджетной системы Российской Федерации</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225,5</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221,7</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3,8</w:t>
            </w:r>
          </w:p>
        </w:tc>
      </w:tr>
      <w:tr w:rsidR="00516525" w:rsidRPr="00516525" w:rsidTr="00412EEA">
        <w:trPr>
          <w:trHeight w:val="20"/>
        </w:trPr>
        <w:tc>
          <w:tcPr>
            <w:tcW w:w="3510" w:type="dxa"/>
            <w:tcBorders>
              <w:top w:val="single" w:sz="4" w:space="0" w:color="auto"/>
              <w:left w:val="single" w:sz="4" w:space="0" w:color="auto"/>
              <w:bottom w:val="single" w:sz="4" w:space="0" w:color="auto"/>
              <w:right w:val="single" w:sz="4" w:space="0" w:color="auto"/>
            </w:tcBorders>
          </w:tcPr>
          <w:p w:rsidR="00516525" w:rsidRPr="00516525" w:rsidRDefault="00516525" w:rsidP="00516525">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Всего доходов</w:t>
            </w:r>
          </w:p>
        </w:tc>
        <w:tc>
          <w:tcPr>
            <w:tcW w:w="1146" w:type="dxa"/>
            <w:tcBorders>
              <w:top w:val="single" w:sz="4" w:space="0" w:color="auto"/>
              <w:left w:val="single" w:sz="4" w:space="0" w:color="auto"/>
              <w:bottom w:val="single" w:sz="4" w:space="0" w:color="auto"/>
              <w:right w:val="single" w:sz="4" w:space="0" w:color="auto"/>
            </w:tcBorders>
            <w:hideMark/>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53847,4</w:t>
            </w:r>
          </w:p>
        </w:tc>
      </w:tr>
    </w:tbl>
    <w:p w:rsidR="00516525" w:rsidRPr="00516525" w:rsidRDefault="00516525" w:rsidP="00516525">
      <w:pPr>
        <w:jc w:val="right"/>
        <w:rPr>
          <w:rFonts w:ascii="Arial" w:hAnsi="Arial" w:cs="Arial"/>
          <w:sz w:val="16"/>
          <w:szCs w:val="16"/>
        </w:rPr>
      </w:pPr>
      <w:r w:rsidRPr="00516525">
        <w:rPr>
          <w:rFonts w:ascii="Arial" w:hAnsi="Arial" w:cs="Arial"/>
          <w:sz w:val="16"/>
          <w:szCs w:val="16"/>
        </w:rPr>
        <w:t>.».</w:t>
      </w:r>
    </w:p>
    <w:p w:rsidR="00516525" w:rsidRPr="00516525" w:rsidRDefault="00516525" w:rsidP="00516525">
      <w:pPr>
        <w:rPr>
          <w:rFonts w:ascii="Arial" w:hAnsi="Arial" w:cs="Arial"/>
          <w:sz w:val="16"/>
          <w:szCs w:val="16"/>
        </w:rPr>
      </w:pPr>
    </w:p>
    <w:p w:rsidR="00516525" w:rsidRDefault="00516525" w:rsidP="00516525">
      <w:pPr>
        <w:rPr>
          <w:rFonts w:ascii="Arial" w:hAnsi="Arial" w:cs="Arial"/>
          <w:sz w:val="16"/>
          <w:szCs w:val="16"/>
        </w:rPr>
      </w:pPr>
    </w:p>
    <w:p w:rsidR="00412EEA" w:rsidRPr="00516525" w:rsidRDefault="00412EEA" w:rsidP="00516525">
      <w:pPr>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516525" w:rsidRPr="00516525"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Приложение № 2</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Новокубанского района «О внесении изменений и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дополнений в решение Совета Новосельского сельского поселения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Новокубанского района от 22 ноября 2018 года № 215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«О бюджете Новосельского сельского поселения </w:t>
      </w:r>
    </w:p>
    <w:p w:rsidR="00516525" w:rsidRPr="00516525"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Новокубанского района на 2019 год»</w:t>
      </w:r>
    </w:p>
    <w:p w:rsidR="00516525" w:rsidRPr="00516525" w:rsidRDefault="00516525" w:rsidP="00412EEA">
      <w:pPr>
        <w:pStyle w:val="af3"/>
        <w:jc w:val="both"/>
        <w:rPr>
          <w:rFonts w:ascii="Arial" w:hAnsi="Arial" w:cs="Arial"/>
          <w:sz w:val="16"/>
          <w:szCs w:val="16"/>
        </w:rPr>
      </w:pPr>
      <w:r w:rsidRPr="00516525">
        <w:rPr>
          <w:rFonts w:ascii="Arial" w:hAnsi="Arial" w:cs="Arial"/>
          <w:sz w:val="16"/>
          <w:szCs w:val="16"/>
        </w:rPr>
        <w:t xml:space="preserve">от </w:t>
      </w:r>
      <w:r w:rsidR="00412EEA">
        <w:rPr>
          <w:rFonts w:ascii="Arial" w:hAnsi="Arial" w:cs="Arial"/>
          <w:sz w:val="16"/>
          <w:szCs w:val="16"/>
        </w:rPr>
        <w:t>23.01.2019 г.</w:t>
      </w:r>
      <w:r w:rsidRPr="00516525">
        <w:rPr>
          <w:rFonts w:ascii="Arial" w:hAnsi="Arial" w:cs="Arial"/>
          <w:sz w:val="16"/>
          <w:szCs w:val="16"/>
        </w:rPr>
        <w:t xml:space="preserve"> № </w:t>
      </w:r>
      <w:r w:rsidR="00412EEA">
        <w:rPr>
          <w:rFonts w:ascii="Arial" w:hAnsi="Arial" w:cs="Arial"/>
          <w:sz w:val="16"/>
          <w:szCs w:val="16"/>
        </w:rPr>
        <w:t>222</w:t>
      </w:r>
    </w:p>
    <w:p w:rsidR="00516525" w:rsidRPr="00516525" w:rsidRDefault="00516525" w:rsidP="00412EEA">
      <w:pPr>
        <w:jc w:val="both"/>
        <w:rPr>
          <w:rFonts w:ascii="Arial" w:hAnsi="Arial" w:cs="Arial"/>
          <w:sz w:val="16"/>
          <w:szCs w:val="16"/>
        </w:rPr>
      </w:pPr>
    </w:p>
    <w:p w:rsidR="00516525" w:rsidRPr="00516525" w:rsidRDefault="00516525" w:rsidP="00412EEA">
      <w:pPr>
        <w:jc w:val="both"/>
        <w:rPr>
          <w:rFonts w:ascii="Arial" w:hAnsi="Arial" w:cs="Arial"/>
          <w:sz w:val="16"/>
          <w:szCs w:val="16"/>
        </w:rPr>
      </w:pPr>
      <w:r w:rsidRPr="00516525">
        <w:rPr>
          <w:rFonts w:ascii="Arial" w:hAnsi="Arial" w:cs="Arial"/>
          <w:sz w:val="16"/>
          <w:szCs w:val="16"/>
        </w:rPr>
        <w:t>«Приложение № 3</w:t>
      </w:r>
    </w:p>
    <w:p w:rsidR="00412EEA" w:rsidRDefault="00516525" w:rsidP="00412EEA">
      <w:pPr>
        <w:jc w:val="both"/>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«О бюджете Новосельского сельского поселения </w:t>
      </w:r>
    </w:p>
    <w:p w:rsidR="00516525" w:rsidRPr="00516525"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на 2019 год» </w:t>
      </w:r>
    </w:p>
    <w:p w:rsidR="00516525" w:rsidRPr="00516525" w:rsidRDefault="00516525" w:rsidP="00412EEA">
      <w:pPr>
        <w:pStyle w:val="af3"/>
        <w:jc w:val="both"/>
        <w:rPr>
          <w:rFonts w:ascii="Arial" w:hAnsi="Arial" w:cs="Arial"/>
          <w:sz w:val="16"/>
          <w:szCs w:val="16"/>
        </w:rPr>
      </w:pPr>
      <w:r w:rsidRPr="00516525">
        <w:rPr>
          <w:rFonts w:ascii="Arial" w:hAnsi="Arial" w:cs="Arial"/>
          <w:sz w:val="16"/>
          <w:szCs w:val="16"/>
        </w:rPr>
        <w:t>от 22.11.2018 г. № 215</w:t>
      </w:r>
    </w:p>
    <w:p w:rsidR="00516525" w:rsidRPr="00516525" w:rsidRDefault="00516525" w:rsidP="00516525">
      <w:pPr>
        <w:tabs>
          <w:tab w:val="center" w:pos="5387"/>
        </w:tabs>
        <w:ind w:left="5387"/>
        <w:jc w:val="both"/>
        <w:rPr>
          <w:rFonts w:ascii="Arial" w:hAnsi="Arial" w:cs="Arial"/>
          <w:sz w:val="16"/>
          <w:szCs w:val="16"/>
        </w:rPr>
      </w:pPr>
    </w:p>
    <w:p w:rsidR="00516525" w:rsidRPr="00516525" w:rsidRDefault="00516525" w:rsidP="00516525">
      <w:pPr>
        <w:tabs>
          <w:tab w:val="center" w:pos="5387"/>
        </w:tabs>
        <w:ind w:left="5387"/>
        <w:jc w:val="both"/>
        <w:rPr>
          <w:rFonts w:ascii="Arial" w:hAnsi="Arial" w:cs="Arial"/>
          <w:sz w:val="16"/>
          <w:szCs w:val="16"/>
        </w:rPr>
      </w:pPr>
    </w:p>
    <w:p w:rsidR="00516525" w:rsidRPr="00516525" w:rsidRDefault="00516525" w:rsidP="00516525">
      <w:pPr>
        <w:pStyle w:val="aff7"/>
        <w:jc w:val="center"/>
        <w:rPr>
          <w:rStyle w:val="hl41"/>
          <w:rFonts w:ascii="Arial" w:hAnsi="Arial" w:cs="Arial"/>
          <w:sz w:val="16"/>
          <w:szCs w:val="16"/>
        </w:rPr>
      </w:pPr>
      <w:r w:rsidRPr="00516525">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516525" w:rsidRPr="00516525" w:rsidRDefault="00516525" w:rsidP="00516525">
      <w:pPr>
        <w:pStyle w:val="Web"/>
        <w:spacing w:before="0" w:after="0"/>
        <w:jc w:val="center"/>
        <w:rPr>
          <w:rStyle w:val="hl41"/>
          <w:rFonts w:ascii="Arial" w:hAnsi="Arial" w:cs="Arial"/>
          <w:b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69"/>
        <w:gridCol w:w="5103"/>
        <w:gridCol w:w="1275"/>
      </w:tblGrid>
      <w:tr w:rsidR="00516525" w:rsidRPr="00516525" w:rsidTr="00001A6A">
        <w:trPr>
          <w:trHeight w:val="20"/>
        </w:trPr>
        <w:tc>
          <w:tcPr>
            <w:tcW w:w="3369" w:type="dxa"/>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Код</w:t>
            </w:r>
          </w:p>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бюджетной классификации Российской Федерации</w:t>
            </w:r>
          </w:p>
        </w:tc>
        <w:tc>
          <w:tcPr>
            <w:tcW w:w="5103" w:type="dxa"/>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Наименование</w:t>
            </w:r>
          </w:p>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доходов</w:t>
            </w:r>
          </w:p>
        </w:tc>
        <w:tc>
          <w:tcPr>
            <w:tcW w:w="1275" w:type="dxa"/>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Сумма (тысяч рублей)</w:t>
            </w:r>
          </w:p>
          <w:p w:rsidR="00516525" w:rsidRPr="00516525" w:rsidRDefault="00516525" w:rsidP="00516525">
            <w:pPr>
              <w:pStyle w:val="Web"/>
              <w:spacing w:before="0" w:after="0"/>
              <w:jc w:val="center"/>
              <w:rPr>
                <w:rFonts w:ascii="Arial" w:hAnsi="Arial" w:cs="Arial"/>
                <w:sz w:val="16"/>
                <w:szCs w:val="16"/>
              </w:rPr>
            </w:pPr>
          </w:p>
        </w:tc>
      </w:tr>
      <w:tr w:rsidR="00516525" w:rsidRPr="00516525" w:rsidTr="00001A6A">
        <w:trPr>
          <w:trHeight w:val="20"/>
        </w:trPr>
        <w:tc>
          <w:tcPr>
            <w:tcW w:w="3369" w:type="dxa"/>
          </w:tcPr>
          <w:p w:rsidR="00516525" w:rsidRPr="00516525" w:rsidRDefault="00516525" w:rsidP="00516525">
            <w:pPr>
              <w:pStyle w:val="Web"/>
              <w:spacing w:before="0" w:after="0"/>
              <w:ind w:right="155"/>
              <w:jc w:val="center"/>
              <w:rPr>
                <w:rFonts w:ascii="Arial" w:hAnsi="Arial" w:cs="Arial"/>
                <w:sz w:val="16"/>
                <w:szCs w:val="16"/>
              </w:rPr>
            </w:pPr>
            <w:r w:rsidRPr="00516525">
              <w:rPr>
                <w:rFonts w:ascii="Arial" w:hAnsi="Arial" w:cs="Arial"/>
                <w:sz w:val="16"/>
                <w:szCs w:val="16"/>
              </w:rPr>
              <w:t>1</w:t>
            </w:r>
          </w:p>
        </w:tc>
        <w:tc>
          <w:tcPr>
            <w:tcW w:w="5103" w:type="dxa"/>
            <w:vAlign w:val="center"/>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2</w:t>
            </w:r>
          </w:p>
        </w:tc>
        <w:tc>
          <w:tcPr>
            <w:tcW w:w="1275" w:type="dxa"/>
            <w:vAlign w:val="center"/>
          </w:tcPr>
          <w:p w:rsidR="00516525" w:rsidRPr="00516525" w:rsidRDefault="00516525" w:rsidP="00516525">
            <w:pPr>
              <w:pStyle w:val="Web"/>
              <w:spacing w:before="0" w:after="0"/>
              <w:jc w:val="center"/>
              <w:rPr>
                <w:rFonts w:ascii="Arial" w:hAnsi="Arial" w:cs="Arial"/>
                <w:sz w:val="16"/>
                <w:szCs w:val="16"/>
              </w:rPr>
            </w:pPr>
            <w:r w:rsidRPr="00516525">
              <w:rPr>
                <w:rFonts w:ascii="Arial" w:hAnsi="Arial" w:cs="Arial"/>
                <w:sz w:val="16"/>
                <w:szCs w:val="16"/>
              </w:rPr>
              <w:t>3</w:t>
            </w:r>
          </w:p>
        </w:tc>
      </w:tr>
      <w:tr w:rsidR="00516525" w:rsidRPr="00516525" w:rsidTr="00001A6A">
        <w:trPr>
          <w:trHeight w:val="20"/>
        </w:trPr>
        <w:tc>
          <w:tcPr>
            <w:tcW w:w="3369"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2 00 00000 00 0000 000</w:t>
            </w:r>
          </w:p>
        </w:tc>
        <w:tc>
          <w:tcPr>
            <w:tcW w:w="5103" w:type="dxa"/>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Безвозмездные поступления</w:t>
            </w:r>
          </w:p>
        </w:tc>
        <w:tc>
          <w:tcPr>
            <w:tcW w:w="1275"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35795,6</w:t>
            </w:r>
          </w:p>
        </w:tc>
      </w:tr>
      <w:tr w:rsidR="00516525" w:rsidRPr="00516525" w:rsidTr="00001A6A">
        <w:trPr>
          <w:trHeight w:val="20"/>
        </w:trPr>
        <w:tc>
          <w:tcPr>
            <w:tcW w:w="3369"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lastRenderedPageBreak/>
              <w:t>2 02 00000 00 0000 000</w:t>
            </w:r>
          </w:p>
        </w:tc>
        <w:tc>
          <w:tcPr>
            <w:tcW w:w="5103" w:type="dxa"/>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Безвозмездные поступления от других бюджетов бюджетной системы Российской Федерации</w:t>
            </w:r>
          </w:p>
        </w:tc>
        <w:tc>
          <w:tcPr>
            <w:tcW w:w="1275"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35795,6</w:t>
            </w:r>
          </w:p>
        </w:tc>
      </w:tr>
      <w:tr w:rsidR="00516525" w:rsidRPr="00516525" w:rsidTr="00001A6A">
        <w:trPr>
          <w:trHeight w:val="20"/>
        </w:trPr>
        <w:tc>
          <w:tcPr>
            <w:tcW w:w="3369"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2 02 15001 10 0000 150</w:t>
            </w:r>
          </w:p>
        </w:tc>
        <w:tc>
          <w:tcPr>
            <w:tcW w:w="5103" w:type="dxa"/>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Дотации бюджетам сельских поселений на выравнивание бюджетной обеспеченности</w:t>
            </w:r>
          </w:p>
        </w:tc>
        <w:tc>
          <w:tcPr>
            <w:tcW w:w="1275"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7642,3</w:t>
            </w:r>
          </w:p>
        </w:tc>
      </w:tr>
      <w:tr w:rsidR="00516525" w:rsidRPr="00516525" w:rsidTr="00001A6A">
        <w:trPr>
          <w:trHeight w:val="20"/>
        </w:trPr>
        <w:tc>
          <w:tcPr>
            <w:tcW w:w="3369"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2 02 25555 10 0000 150</w:t>
            </w:r>
          </w:p>
        </w:tc>
        <w:tc>
          <w:tcPr>
            <w:tcW w:w="5103" w:type="dxa"/>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27927,8</w:t>
            </w:r>
          </w:p>
        </w:tc>
      </w:tr>
      <w:tr w:rsidR="00516525" w:rsidRPr="00516525" w:rsidTr="00001A6A">
        <w:trPr>
          <w:trHeight w:val="20"/>
        </w:trPr>
        <w:tc>
          <w:tcPr>
            <w:tcW w:w="3369"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2 02 30000 00 0000 150</w:t>
            </w:r>
          </w:p>
        </w:tc>
        <w:tc>
          <w:tcPr>
            <w:tcW w:w="5103" w:type="dxa"/>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Субвенции бюджетам бюджетной системы Российской Федерации</w:t>
            </w:r>
          </w:p>
        </w:tc>
        <w:tc>
          <w:tcPr>
            <w:tcW w:w="1275"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225,5</w:t>
            </w:r>
          </w:p>
        </w:tc>
      </w:tr>
      <w:tr w:rsidR="00516525" w:rsidRPr="00516525" w:rsidTr="00001A6A">
        <w:trPr>
          <w:trHeight w:val="20"/>
        </w:trPr>
        <w:tc>
          <w:tcPr>
            <w:tcW w:w="3369"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2 02 35118 10 0000 150</w:t>
            </w:r>
          </w:p>
        </w:tc>
        <w:tc>
          <w:tcPr>
            <w:tcW w:w="5103" w:type="dxa"/>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221,7</w:t>
            </w:r>
          </w:p>
        </w:tc>
      </w:tr>
      <w:tr w:rsidR="00516525" w:rsidRPr="00516525" w:rsidTr="00001A6A">
        <w:trPr>
          <w:trHeight w:val="20"/>
        </w:trPr>
        <w:tc>
          <w:tcPr>
            <w:tcW w:w="3369"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2 02 30024 10 0000 150</w:t>
            </w:r>
          </w:p>
        </w:tc>
        <w:tc>
          <w:tcPr>
            <w:tcW w:w="5103" w:type="dxa"/>
          </w:tcPr>
          <w:p w:rsidR="00516525" w:rsidRPr="00516525" w:rsidRDefault="00516525" w:rsidP="00516525">
            <w:pPr>
              <w:pStyle w:val="Web"/>
              <w:spacing w:before="0" w:after="0"/>
              <w:jc w:val="both"/>
              <w:rPr>
                <w:rFonts w:ascii="Arial" w:hAnsi="Arial" w:cs="Arial"/>
                <w:sz w:val="16"/>
                <w:szCs w:val="16"/>
              </w:rPr>
            </w:pPr>
            <w:r w:rsidRPr="0051652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275" w:type="dxa"/>
          </w:tcPr>
          <w:p w:rsidR="00516525" w:rsidRPr="00516525" w:rsidRDefault="00516525" w:rsidP="00516525">
            <w:pPr>
              <w:pStyle w:val="Web"/>
              <w:spacing w:before="0" w:after="0"/>
              <w:jc w:val="right"/>
              <w:rPr>
                <w:rFonts w:ascii="Arial" w:hAnsi="Arial" w:cs="Arial"/>
                <w:sz w:val="16"/>
                <w:szCs w:val="16"/>
              </w:rPr>
            </w:pPr>
            <w:r w:rsidRPr="00516525">
              <w:rPr>
                <w:rFonts w:ascii="Arial" w:hAnsi="Arial" w:cs="Arial"/>
                <w:sz w:val="16"/>
                <w:szCs w:val="16"/>
              </w:rPr>
              <w:t>3,8</w:t>
            </w:r>
          </w:p>
        </w:tc>
      </w:tr>
    </w:tbl>
    <w:p w:rsidR="00516525" w:rsidRPr="00516525" w:rsidRDefault="00516525" w:rsidP="00516525">
      <w:pPr>
        <w:pStyle w:val="Web"/>
        <w:spacing w:before="0" w:after="0"/>
        <w:jc w:val="right"/>
        <w:rPr>
          <w:rStyle w:val="hl41"/>
          <w:rFonts w:ascii="Arial" w:hAnsi="Arial" w:cs="Arial"/>
          <w:b w:val="0"/>
          <w:sz w:val="16"/>
          <w:szCs w:val="16"/>
        </w:rPr>
      </w:pPr>
      <w:r w:rsidRPr="00516525">
        <w:rPr>
          <w:rStyle w:val="hl41"/>
          <w:rFonts w:ascii="Arial" w:hAnsi="Arial" w:cs="Arial"/>
          <w:b w:val="0"/>
          <w:sz w:val="16"/>
          <w:szCs w:val="16"/>
        </w:rPr>
        <w:t>.».</w:t>
      </w:r>
    </w:p>
    <w:p w:rsidR="00516525" w:rsidRPr="00516525" w:rsidRDefault="00516525" w:rsidP="00516525">
      <w:pPr>
        <w:pStyle w:val="Web"/>
        <w:spacing w:before="0" w:after="0"/>
        <w:rPr>
          <w:rStyle w:val="hl41"/>
          <w:rFonts w:ascii="Arial" w:hAnsi="Arial" w:cs="Arial"/>
          <w:b w:val="0"/>
          <w:sz w:val="16"/>
          <w:szCs w:val="16"/>
        </w:rPr>
      </w:pPr>
    </w:p>
    <w:p w:rsidR="00516525" w:rsidRPr="00516525" w:rsidRDefault="00516525" w:rsidP="00516525">
      <w:pPr>
        <w:pStyle w:val="Web"/>
        <w:spacing w:before="0" w:after="0"/>
        <w:rPr>
          <w:rStyle w:val="hl41"/>
          <w:rFonts w:ascii="Arial" w:hAnsi="Arial" w:cs="Arial"/>
          <w:b w:val="0"/>
          <w:sz w:val="16"/>
          <w:szCs w:val="16"/>
        </w:rPr>
      </w:pPr>
    </w:p>
    <w:p w:rsidR="00516525" w:rsidRPr="00516525" w:rsidRDefault="00516525" w:rsidP="00516525">
      <w:pPr>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516525" w:rsidP="00412EEA">
      <w:pPr>
        <w:rPr>
          <w:rFonts w:ascii="Arial" w:hAnsi="Arial" w:cs="Arial"/>
          <w:sz w:val="16"/>
          <w:szCs w:val="16"/>
        </w:rPr>
      </w:pPr>
      <w:r w:rsidRPr="00516525">
        <w:rPr>
          <w:rFonts w:ascii="Arial" w:hAnsi="Arial" w:cs="Arial"/>
          <w:sz w:val="16"/>
          <w:szCs w:val="16"/>
        </w:rPr>
        <w:t>Приложение № 3</w:t>
      </w:r>
      <w:r w:rsidRPr="00516525">
        <w:rPr>
          <w:rFonts w:ascii="Arial" w:hAnsi="Arial" w:cs="Arial"/>
          <w:sz w:val="16"/>
          <w:szCs w:val="16"/>
        </w:rPr>
        <w:br/>
        <w:t xml:space="preserve">к решению Совета Новосельского сельского поселения </w:t>
      </w:r>
    </w:p>
    <w:p w:rsidR="00412EEA"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«О внесении изменений и </w:t>
      </w:r>
    </w:p>
    <w:p w:rsidR="00412EEA" w:rsidRDefault="00516525" w:rsidP="00412EEA">
      <w:pPr>
        <w:jc w:val="both"/>
        <w:rPr>
          <w:rFonts w:ascii="Arial" w:hAnsi="Arial" w:cs="Arial"/>
          <w:sz w:val="16"/>
          <w:szCs w:val="16"/>
        </w:rPr>
      </w:pPr>
      <w:r w:rsidRPr="00516525">
        <w:rPr>
          <w:rFonts w:ascii="Arial" w:hAnsi="Arial" w:cs="Arial"/>
          <w:sz w:val="16"/>
          <w:szCs w:val="16"/>
        </w:rPr>
        <w:t xml:space="preserve">дополнений в решение Совета Новосельского сельского поселения </w:t>
      </w:r>
    </w:p>
    <w:p w:rsidR="00412EEA"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от 22 ноября 2018 года № 215 </w:t>
      </w:r>
    </w:p>
    <w:p w:rsidR="00412EEA" w:rsidRDefault="00516525" w:rsidP="00412EEA">
      <w:pPr>
        <w:jc w:val="both"/>
        <w:rPr>
          <w:rFonts w:ascii="Arial" w:hAnsi="Arial" w:cs="Arial"/>
          <w:sz w:val="16"/>
          <w:szCs w:val="16"/>
        </w:rPr>
      </w:pPr>
      <w:r w:rsidRPr="00516525">
        <w:rPr>
          <w:rFonts w:ascii="Arial" w:hAnsi="Arial" w:cs="Arial"/>
          <w:sz w:val="16"/>
          <w:szCs w:val="16"/>
        </w:rPr>
        <w:t xml:space="preserve">«О бюджете Новосельского сельского поселения </w:t>
      </w:r>
    </w:p>
    <w:p w:rsidR="00516525" w:rsidRPr="00516525" w:rsidRDefault="00516525" w:rsidP="00412EEA">
      <w:pPr>
        <w:rPr>
          <w:rFonts w:ascii="Arial" w:hAnsi="Arial" w:cs="Arial"/>
          <w:sz w:val="16"/>
          <w:szCs w:val="16"/>
        </w:rPr>
      </w:pPr>
      <w:r w:rsidRPr="00516525">
        <w:rPr>
          <w:rFonts w:ascii="Arial" w:hAnsi="Arial" w:cs="Arial"/>
          <w:sz w:val="16"/>
          <w:szCs w:val="16"/>
        </w:rPr>
        <w:t>Новокубанского района на 2019 год»</w:t>
      </w:r>
      <w:r w:rsidRPr="00516525">
        <w:rPr>
          <w:rFonts w:ascii="Arial" w:hAnsi="Arial" w:cs="Arial"/>
          <w:sz w:val="16"/>
          <w:szCs w:val="16"/>
        </w:rPr>
        <w:br/>
        <w:t xml:space="preserve">от </w:t>
      </w:r>
      <w:r w:rsidR="00412EEA">
        <w:rPr>
          <w:rFonts w:ascii="Arial" w:hAnsi="Arial" w:cs="Arial"/>
          <w:sz w:val="16"/>
          <w:szCs w:val="16"/>
        </w:rPr>
        <w:t>23.01.2019 г.</w:t>
      </w:r>
      <w:r w:rsidRPr="00516525">
        <w:rPr>
          <w:rFonts w:ascii="Arial" w:hAnsi="Arial" w:cs="Arial"/>
          <w:sz w:val="16"/>
          <w:szCs w:val="16"/>
        </w:rPr>
        <w:t xml:space="preserve"> № </w:t>
      </w:r>
      <w:r w:rsidR="00412EEA">
        <w:rPr>
          <w:rFonts w:ascii="Arial" w:hAnsi="Arial" w:cs="Arial"/>
          <w:sz w:val="16"/>
          <w:szCs w:val="16"/>
        </w:rPr>
        <w:t>222</w:t>
      </w:r>
    </w:p>
    <w:p w:rsidR="00516525" w:rsidRPr="00516525" w:rsidRDefault="00516525" w:rsidP="00412EEA">
      <w:pPr>
        <w:jc w:val="both"/>
        <w:rPr>
          <w:rFonts w:ascii="Arial" w:hAnsi="Arial" w:cs="Arial"/>
          <w:sz w:val="16"/>
          <w:szCs w:val="16"/>
        </w:rPr>
      </w:pPr>
    </w:p>
    <w:p w:rsidR="00412EEA" w:rsidRDefault="00516525" w:rsidP="00412EEA">
      <w:pPr>
        <w:jc w:val="both"/>
        <w:rPr>
          <w:rFonts w:ascii="Arial" w:hAnsi="Arial" w:cs="Arial"/>
          <w:sz w:val="16"/>
          <w:szCs w:val="16"/>
        </w:rPr>
      </w:pPr>
      <w:r w:rsidRPr="00516525">
        <w:rPr>
          <w:rFonts w:ascii="Arial" w:hAnsi="Arial" w:cs="Arial"/>
          <w:sz w:val="16"/>
          <w:szCs w:val="16"/>
        </w:rPr>
        <w:t xml:space="preserve">«Приложение № 5 </w:t>
      </w:r>
    </w:p>
    <w:p w:rsidR="00412EEA" w:rsidRDefault="00516525" w:rsidP="00412EEA">
      <w:pPr>
        <w:jc w:val="both"/>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«О бюджете Новосельского сельского поселения </w:t>
      </w:r>
    </w:p>
    <w:p w:rsidR="00412EEA" w:rsidRDefault="00516525" w:rsidP="00412EEA">
      <w:pPr>
        <w:jc w:val="both"/>
        <w:rPr>
          <w:rFonts w:ascii="Arial" w:hAnsi="Arial" w:cs="Arial"/>
          <w:sz w:val="16"/>
          <w:szCs w:val="16"/>
        </w:rPr>
      </w:pPr>
      <w:r w:rsidRPr="00516525">
        <w:rPr>
          <w:rFonts w:ascii="Arial" w:hAnsi="Arial" w:cs="Arial"/>
          <w:sz w:val="16"/>
          <w:szCs w:val="16"/>
        </w:rPr>
        <w:t>Новокубанского района на 2019 год»</w:t>
      </w:r>
    </w:p>
    <w:p w:rsidR="00516525" w:rsidRPr="00516525" w:rsidRDefault="00516525" w:rsidP="00412EEA">
      <w:pPr>
        <w:jc w:val="both"/>
        <w:rPr>
          <w:rFonts w:ascii="Arial" w:hAnsi="Arial" w:cs="Arial"/>
          <w:sz w:val="16"/>
          <w:szCs w:val="16"/>
        </w:rPr>
      </w:pPr>
      <w:r w:rsidRPr="00516525">
        <w:rPr>
          <w:rFonts w:ascii="Arial" w:hAnsi="Arial" w:cs="Arial"/>
          <w:sz w:val="16"/>
          <w:szCs w:val="16"/>
        </w:rPr>
        <w:t>от 22.11.2018 г. № 215</w:t>
      </w: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center"/>
        <w:rPr>
          <w:rFonts w:ascii="Arial" w:hAnsi="Arial" w:cs="Arial"/>
          <w:b/>
          <w:sz w:val="16"/>
          <w:szCs w:val="16"/>
        </w:rPr>
      </w:pPr>
      <w:r w:rsidRPr="00516525">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516525" w:rsidRPr="00516525" w:rsidRDefault="00516525" w:rsidP="00516525">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516525" w:rsidRPr="00516525" w:rsidTr="00412EE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xml:space="preserve">№ </w:t>
            </w:r>
            <w:proofErr w:type="spellStart"/>
            <w:proofErr w:type="gramStart"/>
            <w:r w:rsidRPr="00516525">
              <w:rPr>
                <w:rFonts w:ascii="Arial" w:hAnsi="Arial" w:cs="Arial"/>
                <w:sz w:val="16"/>
                <w:szCs w:val="16"/>
              </w:rPr>
              <w:t>п</w:t>
            </w:r>
            <w:proofErr w:type="spellEnd"/>
            <w:proofErr w:type="gramEnd"/>
            <w:r w:rsidRPr="00516525">
              <w:rPr>
                <w:rFonts w:ascii="Arial" w:hAnsi="Arial" w:cs="Arial"/>
                <w:sz w:val="16"/>
                <w:szCs w:val="16"/>
              </w:rPr>
              <w:t>/</w:t>
            </w:r>
            <w:proofErr w:type="spellStart"/>
            <w:r w:rsidRPr="00516525">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proofErr w:type="spellStart"/>
            <w:r w:rsidRPr="0051652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proofErr w:type="gramStart"/>
            <w:r w:rsidRPr="00516525">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Сумма (тыс</w:t>
            </w:r>
            <w:proofErr w:type="gramStart"/>
            <w:r w:rsidRPr="00516525">
              <w:rPr>
                <w:rFonts w:ascii="Arial" w:hAnsi="Arial" w:cs="Arial"/>
                <w:sz w:val="16"/>
                <w:szCs w:val="16"/>
              </w:rPr>
              <w:t>.р</w:t>
            </w:r>
            <w:proofErr w:type="gramEnd"/>
            <w:r w:rsidRPr="00516525">
              <w:rPr>
                <w:rFonts w:ascii="Arial" w:hAnsi="Arial" w:cs="Arial"/>
                <w:sz w:val="16"/>
                <w:szCs w:val="16"/>
              </w:rPr>
              <w:t>уб.)</w:t>
            </w:r>
          </w:p>
        </w:tc>
      </w:tr>
      <w:tr w:rsidR="00516525" w:rsidRPr="00516525" w:rsidTr="00412EE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16525" w:rsidRPr="00516525" w:rsidRDefault="00516525" w:rsidP="00516525">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54 542,10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6 523,8</w:t>
            </w:r>
          </w:p>
        </w:tc>
      </w:tr>
      <w:tr w:rsidR="00516525" w:rsidRPr="00516525" w:rsidTr="00412EEA">
        <w:trPr>
          <w:trHeight w:val="20"/>
        </w:trPr>
        <w:tc>
          <w:tcPr>
            <w:tcW w:w="680" w:type="dxa"/>
            <w:tcBorders>
              <w:top w:val="nil"/>
              <w:left w:val="single" w:sz="4" w:space="0" w:color="auto"/>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w:t>
            </w:r>
          </w:p>
        </w:tc>
      </w:tr>
      <w:tr w:rsidR="00516525" w:rsidRPr="00516525" w:rsidTr="00412EE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4 382,8</w:t>
            </w:r>
          </w:p>
        </w:tc>
      </w:tr>
      <w:tr w:rsidR="00516525" w:rsidRPr="00516525" w:rsidTr="00412EE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w:t>
            </w:r>
          </w:p>
        </w:tc>
      </w:tr>
      <w:tr w:rsidR="00516525" w:rsidRPr="00516525" w:rsidTr="00412EE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652"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w:t>
            </w:r>
          </w:p>
        </w:tc>
      </w:tr>
      <w:tr w:rsidR="00516525" w:rsidRPr="00516525" w:rsidTr="00412EE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948,0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221,7</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221,7</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r>
      <w:tr w:rsidR="00516525" w:rsidRPr="00516525" w:rsidTr="00412EEA">
        <w:trPr>
          <w:trHeight w:val="20"/>
        </w:trPr>
        <w:tc>
          <w:tcPr>
            <w:tcW w:w="680" w:type="dxa"/>
            <w:tcBorders>
              <w:top w:val="nil"/>
              <w:left w:val="single" w:sz="4" w:space="0" w:color="auto"/>
              <w:bottom w:val="nil"/>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516525" w:rsidRPr="00516525" w:rsidRDefault="00516525" w:rsidP="00516525">
            <w:pPr>
              <w:rPr>
                <w:rFonts w:ascii="Arial" w:hAnsi="Arial" w:cs="Arial"/>
                <w:sz w:val="16"/>
                <w:szCs w:val="16"/>
              </w:rPr>
            </w:pPr>
            <w:r w:rsidRPr="00516525">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r>
      <w:tr w:rsidR="00516525" w:rsidRPr="00516525" w:rsidTr="00412EE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2 268,2</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2 183,2</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85,0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32 389,6</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272,1</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32 117,5</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15,0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15,0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12 983,8</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12 983,8</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bl>
    <w:p w:rsidR="00516525" w:rsidRPr="00516525" w:rsidRDefault="00516525" w:rsidP="00516525">
      <w:pPr>
        <w:jc w:val="right"/>
        <w:rPr>
          <w:rFonts w:ascii="Arial" w:hAnsi="Arial" w:cs="Arial"/>
          <w:sz w:val="16"/>
          <w:szCs w:val="16"/>
        </w:rPr>
      </w:pPr>
      <w:r w:rsidRPr="00516525">
        <w:rPr>
          <w:rFonts w:ascii="Arial" w:hAnsi="Arial" w:cs="Arial"/>
          <w:sz w:val="16"/>
          <w:szCs w:val="16"/>
        </w:rPr>
        <w:t>.».</w:t>
      </w: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516525" w:rsidP="00412EEA">
      <w:pPr>
        <w:rPr>
          <w:rFonts w:ascii="Arial" w:hAnsi="Arial" w:cs="Arial"/>
          <w:sz w:val="16"/>
          <w:szCs w:val="16"/>
        </w:rPr>
      </w:pPr>
      <w:r w:rsidRPr="00516525">
        <w:rPr>
          <w:rFonts w:ascii="Arial" w:hAnsi="Arial" w:cs="Arial"/>
          <w:sz w:val="16"/>
          <w:szCs w:val="16"/>
        </w:rPr>
        <w:t>Приложение № 4</w:t>
      </w:r>
      <w:r w:rsidRPr="00516525">
        <w:rPr>
          <w:rFonts w:ascii="Arial" w:hAnsi="Arial" w:cs="Arial"/>
          <w:sz w:val="16"/>
          <w:szCs w:val="16"/>
        </w:rPr>
        <w:br/>
        <w:t xml:space="preserve">к решению Совета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 xml:space="preserve">Новокубанского района «О внесении изменений и </w:t>
      </w:r>
    </w:p>
    <w:p w:rsidR="00412EEA" w:rsidRDefault="00516525" w:rsidP="00412EEA">
      <w:pPr>
        <w:rPr>
          <w:rFonts w:ascii="Arial" w:hAnsi="Arial" w:cs="Arial"/>
          <w:sz w:val="16"/>
          <w:szCs w:val="16"/>
        </w:rPr>
      </w:pPr>
      <w:r w:rsidRPr="00516525">
        <w:rPr>
          <w:rFonts w:ascii="Arial" w:hAnsi="Arial" w:cs="Arial"/>
          <w:sz w:val="16"/>
          <w:szCs w:val="16"/>
        </w:rPr>
        <w:t xml:space="preserve">дополнений в решение Совета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 xml:space="preserve">Новокубанского района от 22 ноября 2018 года № 215 </w:t>
      </w:r>
    </w:p>
    <w:p w:rsidR="00412EEA" w:rsidRDefault="00516525" w:rsidP="00412EEA">
      <w:pPr>
        <w:rPr>
          <w:rFonts w:ascii="Arial" w:hAnsi="Arial" w:cs="Arial"/>
          <w:sz w:val="16"/>
          <w:szCs w:val="16"/>
        </w:rPr>
      </w:pPr>
      <w:r w:rsidRPr="00516525">
        <w:rPr>
          <w:rFonts w:ascii="Arial" w:hAnsi="Arial" w:cs="Arial"/>
          <w:sz w:val="16"/>
          <w:szCs w:val="16"/>
        </w:rPr>
        <w:t xml:space="preserve">«О бюджете Новосельского сельского поселения </w:t>
      </w:r>
    </w:p>
    <w:p w:rsidR="00516525" w:rsidRPr="00516525" w:rsidRDefault="00516525" w:rsidP="00412EEA">
      <w:pPr>
        <w:rPr>
          <w:rFonts w:ascii="Arial" w:hAnsi="Arial" w:cs="Arial"/>
          <w:sz w:val="16"/>
          <w:szCs w:val="16"/>
        </w:rPr>
      </w:pPr>
      <w:r w:rsidRPr="00516525">
        <w:rPr>
          <w:rFonts w:ascii="Arial" w:hAnsi="Arial" w:cs="Arial"/>
          <w:sz w:val="16"/>
          <w:szCs w:val="16"/>
        </w:rPr>
        <w:t>Новокубанского района на 2019 год»</w:t>
      </w:r>
      <w:r w:rsidRPr="00516525">
        <w:rPr>
          <w:rFonts w:ascii="Arial" w:hAnsi="Arial" w:cs="Arial"/>
          <w:sz w:val="16"/>
          <w:szCs w:val="16"/>
        </w:rPr>
        <w:br/>
        <w:t xml:space="preserve">от </w:t>
      </w:r>
      <w:r w:rsidR="00412EEA">
        <w:rPr>
          <w:rFonts w:ascii="Arial" w:hAnsi="Arial" w:cs="Arial"/>
          <w:sz w:val="16"/>
          <w:szCs w:val="16"/>
        </w:rPr>
        <w:t>23.01.2019 г.</w:t>
      </w:r>
      <w:r w:rsidRPr="00516525">
        <w:rPr>
          <w:rFonts w:ascii="Arial" w:hAnsi="Arial" w:cs="Arial"/>
          <w:sz w:val="16"/>
          <w:szCs w:val="16"/>
        </w:rPr>
        <w:t xml:space="preserve"> № </w:t>
      </w:r>
      <w:r w:rsidR="00412EEA">
        <w:rPr>
          <w:rFonts w:ascii="Arial" w:hAnsi="Arial" w:cs="Arial"/>
          <w:sz w:val="16"/>
          <w:szCs w:val="16"/>
        </w:rPr>
        <w:t>222</w:t>
      </w:r>
    </w:p>
    <w:p w:rsidR="00516525" w:rsidRPr="00516525" w:rsidRDefault="00516525" w:rsidP="00412EEA">
      <w:pPr>
        <w:rPr>
          <w:rFonts w:ascii="Arial" w:hAnsi="Arial" w:cs="Arial"/>
          <w:sz w:val="16"/>
          <w:szCs w:val="16"/>
        </w:rPr>
      </w:pPr>
    </w:p>
    <w:p w:rsidR="00412EEA" w:rsidRDefault="00516525" w:rsidP="00412EEA">
      <w:pPr>
        <w:rPr>
          <w:rFonts w:ascii="Arial" w:hAnsi="Arial" w:cs="Arial"/>
          <w:sz w:val="16"/>
          <w:szCs w:val="16"/>
        </w:rPr>
      </w:pPr>
      <w:r w:rsidRPr="00516525">
        <w:rPr>
          <w:rFonts w:ascii="Arial" w:hAnsi="Arial" w:cs="Arial"/>
          <w:sz w:val="16"/>
          <w:szCs w:val="16"/>
        </w:rPr>
        <w:t>«Приложение № 6</w:t>
      </w:r>
    </w:p>
    <w:p w:rsidR="00412EEA" w:rsidRDefault="00516525" w:rsidP="00412EEA">
      <w:pPr>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 xml:space="preserve">Новокубанского района «О бюджете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Новокубанского района на 2019 год»</w:t>
      </w:r>
    </w:p>
    <w:p w:rsidR="00516525" w:rsidRPr="00516525" w:rsidRDefault="00516525" w:rsidP="00412EEA">
      <w:pPr>
        <w:rPr>
          <w:rFonts w:ascii="Arial" w:hAnsi="Arial" w:cs="Arial"/>
          <w:sz w:val="16"/>
          <w:szCs w:val="16"/>
        </w:rPr>
      </w:pPr>
      <w:r w:rsidRPr="00516525">
        <w:rPr>
          <w:rFonts w:ascii="Arial" w:hAnsi="Arial" w:cs="Arial"/>
          <w:sz w:val="16"/>
          <w:szCs w:val="16"/>
        </w:rPr>
        <w:t>от 22.11.2018 г. № 215</w:t>
      </w: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jc w:val="center"/>
        <w:rPr>
          <w:rFonts w:ascii="Arial" w:hAnsi="Arial" w:cs="Arial"/>
          <w:b/>
          <w:sz w:val="16"/>
          <w:szCs w:val="16"/>
        </w:rPr>
      </w:pPr>
      <w:r w:rsidRPr="00516525">
        <w:rPr>
          <w:rFonts w:ascii="Arial" w:hAnsi="Arial" w:cs="Arial"/>
          <w:b/>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16525">
        <w:rPr>
          <w:rFonts w:ascii="Arial" w:hAnsi="Arial" w:cs="Arial"/>
          <w:b/>
          <w:sz w:val="16"/>
          <w:szCs w:val="16"/>
        </w:rPr>
        <w:t>видов расходов классификации расходов бюджетов</w:t>
      </w:r>
      <w:proofErr w:type="gramEnd"/>
      <w:r w:rsidRPr="00516525">
        <w:rPr>
          <w:rFonts w:ascii="Arial" w:hAnsi="Arial" w:cs="Arial"/>
          <w:b/>
          <w:sz w:val="16"/>
          <w:szCs w:val="16"/>
        </w:rPr>
        <w:t xml:space="preserve"> на 2019 год</w:t>
      </w:r>
    </w:p>
    <w:p w:rsidR="00516525" w:rsidRPr="00516525" w:rsidRDefault="00516525" w:rsidP="00516525">
      <w:pPr>
        <w:rPr>
          <w:rFonts w:ascii="Arial" w:hAnsi="Arial" w:cs="Arial"/>
          <w:sz w:val="16"/>
          <w:szCs w:val="16"/>
        </w:rPr>
      </w:pPr>
    </w:p>
    <w:tbl>
      <w:tblPr>
        <w:tblW w:w="9575" w:type="dxa"/>
        <w:tblInd w:w="95" w:type="dxa"/>
        <w:tblLook w:val="04A0"/>
      </w:tblPr>
      <w:tblGrid>
        <w:gridCol w:w="680"/>
        <w:gridCol w:w="4295"/>
        <w:gridCol w:w="1860"/>
        <w:gridCol w:w="880"/>
        <w:gridCol w:w="1860"/>
      </w:tblGrid>
      <w:tr w:rsidR="00516525" w:rsidRPr="00516525" w:rsidTr="00412EEA">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r w:rsidR="00412EEA">
              <w:rPr>
                <w:rFonts w:ascii="Arial" w:hAnsi="Arial" w:cs="Arial"/>
                <w:sz w:val="16"/>
                <w:szCs w:val="16"/>
              </w:rPr>
              <w:t xml:space="preserve">№ </w:t>
            </w:r>
            <w:proofErr w:type="spellStart"/>
            <w:proofErr w:type="gramStart"/>
            <w:r w:rsidR="00412EEA">
              <w:rPr>
                <w:rFonts w:ascii="Arial" w:hAnsi="Arial" w:cs="Arial"/>
                <w:sz w:val="16"/>
                <w:szCs w:val="16"/>
              </w:rPr>
              <w:t>п</w:t>
            </w:r>
            <w:proofErr w:type="spellEnd"/>
            <w:proofErr w:type="gramEnd"/>
            <w:r w:rsidR="00412EEA">
              <w:rPr>
                <w:rFonts w:ascii="Arial" w:hAnsi="Arial" w:cs="Arial"/>
                <w:sz w:val="16"/>
                <w:szCs w:val="16"/>
              </w:rPr>
              <w:t>/</w:t>
            </w:r>
            <w:proofErr w:type="spellStart"/>
            <w:r w:rsidR="00412EEA">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Сумма на год (тыс</w:t>
            </w:r>
            <w:proofErr w:type="gramStart"/>
            <w:r w:rsidRPr="00516525">
              <w:rPr>
                <w:rFonts w:ascii="Arial" w:hAnsi="Arial" w:cs="Arial"/>
                <w:sz w:val="16"/>
                <w:szCs w:val="16"/>
              </w:rPr>
              <w:t>.р</w:t>
            </w:r>
            <w:proofErr w:type="gramEnd"/>
            <w:r w:rsidRPr="00516525">
              <w:rPr>
                <w:rFonts w:ascii="Arial" w:hAnsi="Arial" w:cs="Arial"/>
                <w:sz w:val="16"/>
                <w:szCs w:val="16"/>
              </w:rPr>
              <w:t>уб.)</w:t>
            </w:r>
          </w:p>
        </w:tc>
      </w:tr>
      <w:tr w:rsidR="00516525" w:rsidRPr="00516525" w:rsidTr="00412EEA">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5</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54 542,10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1</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3</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2258,20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1776,20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422,80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422,80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1353,40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1353,40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4</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938,70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272,10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272,10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272,10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636,60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636,60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254,90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254,90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rPr>
                <w:rFonts w:ascii="Arial" w:hAnsi="Arial" w:cs="Arial"/>
                <w:sz w:val="16"/>
                <w:szCs w:val="16"/>
              </w:rPr>
            </w:pPr>
            <w:r w:rsidRPr="00516525">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381,70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381,70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381,70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5</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6</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12983,80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12983,80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12866,80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9933,80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2718,00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215,00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7</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8</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9</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w:t>
            </w:r>
            <w:proofErr w:type="gramStart"/>
            <w:r w:rsidRPr="00516525">
              <w:rPr>
                <w:rFonts w:ascii="Arial" w:hAnsi="Arial" w:cs="Arial"/>
                <w:sz w:val="16"/>
                <w:szCs w:val="16"/>
              </w:rPr>
              <w:t>«Р</w:t>
            </w:r>
            <w:proofErr w:type="gramEnd"/>
            <w:r w:rsidRPr="00516525">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10</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Закупка товаров, работ и услуг для государственных </w:t>
            </w:r>
            <w:r w:rsidRPr="00516525">
              <w:rPr>
                <w:rFonts w:ascii="Arial" w:hAnsi="Arial" w:cs="Arial"/>
                <w:sz w:val="16"/>
                <w:szCs w:val="16"/>
              </w:rPr>
              <w:lastRenderedPageBreak/>
              <w:t>(муниципальных)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lastRenderedPageBreak/>
              <w:t>11 1 00 10240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lastRenderedPageBreak/>
              <w:t>11</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12</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13</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31450,90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31450,90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31030,90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14</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6651,20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Выборы главы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4920,50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4382,80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4276,70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88,80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13,50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316,00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292,00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24,00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221,70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221,50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0,20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180,00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180,00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16525" w:rsidRPr="00516525" w:rsidRDefault="00516525" w:rsidP="00516525">
            <w:pPr>
              <w:rPr>
                <w:rFonts w:ascii="Arial" w:hAnsi="Arial" w:cs="Arial"/>
                <w:sz w:val="16"/>
                <w:szCs w:val="16"/>
              </w:rPr>
            </w:pPr>
            <w:r w:rsidRPr="00516525">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16525" w:rsidRPr="00516525" w:rsidRDefault="00516525" w:rsidP="00516525">
            <w:pPr>
              <w:rPr>
                <w:rFonts w:ascii="Arial" w:hAnsi="Arial" w:cs="Arial"/>
                <w:sz w:val="16"/>
                <w:szCs w:val="16"/>
              </w:rPr>
            </w:pPr>
            <w:r w:rsidRPr="00516525">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16525" w:rsidRPr="00516525" w:rsidRDefault="00516525" w:rsidP="00516525">
            <w:pPr>
              <w:rPr>
                <w:rFonts w:ascii="Arial" w:hAnsi="Arial" w:cs="Arial"/>
                <w:sz w:val="16"/>
                <w:szCs w:val="16"/>
              </w:rPr>
            </w:pPr>
            <w:r w:rsidRPr="00516525">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bl>
    <w:p w:rsidR="00516525" w:rsidRPr="00516525" w:rsidRDefault="00516525" w:rsidP="00516525">
      <w:pPr>
        <w:jc w:val="right"/>
        <w:rPr>
          <w:rFonts w:ascii="Arial" w:hAnsi="Arial" w:cs="Arial"/>
          <w:sz w:val="16"/>
          <w:szCs w:val="16"/>
        </w:rPr>
      </w:pPr>
      <w:r w:rsidRPr="00516525">
        <w:rPr>
          <w:rFonts w:ascii="Arial" w:hAnsi="Arial" w:cs="Arial"/>
          <w:sz w:val="16"/>
          <w:szCs w:val="16"/>
        </w:rPr>
        <w:t>.».</w:t>
      </w: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516525" w:rsidP="00412EEA">
      <w:pPr>
        <w:rPr>
          <w:rFonts w:ascii="Arial" w:hAnsi="Arial" w:cs="Arial"/>
          <w:sz w:val="16"/>
          <w:szCs w:val="16"/>
        </w:rPr>
      </w:pPr>
      <w:r w:rsidRPr="00516525">
        <w:rPr>
          <w:rFonts w:ascii="Arial" w:hAnsi="Arial" w:cs="Arial"/>
          <w:sz w:val="16"/>
          <w:szCs w:val="16"/>
        </w:rPr>
        <w:t>Приложение № 5</w:t>
      </w:r>
      <w:r w:rsidRPr="00516525">
        <w:rPr>
          <w:rFonts w:ascii="Arial" w:hAnsi="Arial" w:cs="Arial"/>
          <w:sz w:val="16"/>
          <w:szCs w:val="16"/>
        </w:rPr>
        <w:br/>
        <w:t xml:space="preserve">к решению Совета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 xml:space="preserve">Новокубанского района «О внесении изменений и </w:t>
      </w:r>
    </w:p>
    <w:p w:rsidR="00412EEA" w:rsidRDefault="00516525" w:rsidP="00412EEA">
      <w:pPr>
        <w:rPr>
          <w:rFonts w:ascii="Arial" w:hAnsi="Arial" w:cs="Arial"/>
          <w:sz w:val="16"/>
          <w:szCs w:val="16"/>
        </w:rPr>
      </w:pPr>
      <w:r w:rsidRPr="00516525">
        <w:rPr>
          <w:rFonts w:ascii="Arial" w:hAnsi="Arial" w:cs="Arial"/>
          <w:sz w:val="16"/>
          <w:szCs w:val="16"/>
        </w:rPr>
        <w:t xml:space="preserve">дополнений в решение Совета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 xml:space="preserve">Новокубанского района от 22 ноября 2018 года № 215 </w:t>
      </w:r>
    </w:p>
    <w:p w:rsidR="00412EEA" w:rsidRDefault="00516525" w:rsidP="00412EEA">
      <w:pPr>
        <w:rPr>
          <w:rFonts w:ascii="Arial" w:hAnsi="Arial" w:cs="Arial"/>
          <w:sz w:val="16"/>
          <w:szCs w:val="16"/>
        </w:rPr>
      </w:pPr>
      <w:r w:rsidRPr="00516525">
        <w:rPr>
          <w:rFonts w:ascii="Arial" w:hAnsi="Arial" w:cs="Arial"/>
          <w:sz w:val="16"/>
          <w:szCs w:val="16"/>
        </w:rPr>
        <w:t xml:space="preserve">«О бюджете Новосельского сельского поселения </w:t>
      </w:r>
    </w:p>
    <w:p w:rsidR="00516525" w:rsidRPr="00516525" w:rsidRDefault="00516525" w:rsidP="00412EEA">
      <w:pPr>
        <w:rPr>
          <w:rFonts w:ascii="Arial" w:hAnsi="Arial" w:cs="Arial"/>
          <w:sz w:val="16"/>
          <w:szCs w:val="16"/>
        </w:rPr>
      </w:pPr>
      <w:r w:rsidRPr="00516525">
        <w:rPr>
          <w:rFonts w:ascii="Arial" w:hAnsi="Arial" w:cs="Arial"/>
          <w:sz w:val="16"/>
          <w:szCs w:val="16"/>
        </w:rPr>
        <w:t>Новокубанского района на 2019 год»</w:t>
      </w:r>
      <w:r w:rsidRPr="00516525">
        <w:rPr>
          <w:rFonts w:ascii="Arial" w:hAnsi="Arial" w:cs="Arial"/>
          <w:sz w:val="16"/>
          <w:szCs w:val="16"/>
        </w:rPr>
        <w:br/>
        <w:t xml:space="preserve">от </w:t>
      </w:r>
      <w:r w:rsidR="00412EEA">
        <w:rPr>
          <w:rFonts w:ascii="Arial" w:hAnsi="Arial" w:cs="Arial"/>
          <w:sz w:val="16"/>
          <w:szCs w:val="16"/>
        </w:rPr>
        <w:t xml:space="preserve">23.01.2019 г. </w:t>
      </w:r>
      <w:r w:rsidRPr="00516525">
        <w:rPr>
          <w:rFonts w:ascii="Arial" w:hAnsi="Arial" w:cs="Arial"/>
          <w:sz w:val="16"/>
          <w:szCs w:val="16"/>
        </w:rPr>
        <w:t xml:space="preserve">№ </w:t>
      </w:r>
      <w:r w:rsidR="00412EEA">
        <w:rPr>
          <w:rFonts w:ascii="Arial" w:hAnsi="Arial" w:cs="Arial"/>
          <w:sz w:val="16"/>
          <w:szCs w:val="16"/>
        </w:rPr>
        <w:t>222</w:t>
      </w:r>
    </w:p>
    <w:p w:rsidR="00516525" w:rsidRPr="00516525" w:rsidRDefault="00516525" w:rsidP="00412EEA">
      <w:pPr>
        <w:rPr>
          <w:rFonts w:ascii="Arial" w:hAnsi="Arial" w:cs="Arial"/>
          <w:sz w:val="16"/>
          <w:szCs w:val="16"/>
        </w:rPr>
      </w:pPr>
    </w:p>
    <w:p w:rsidR="00412EEA" w:rsidRDefault="00516525" w:rsidP="00412EEA">
      <w:pPr>
        <w:rPr>
          <w:rFonts w:ascii="Arial" w:hAnsi="Arial" w:cs="Arial"/>
          <w:sz w:val="16"/>
          <w:szCs w:val="16"/>
        </w:rPr>
      </w:pPr>
      <w:r w:rsidRPr="00516525">
        <w:rPr>
          <w:rFonts w:ascii="Arial" w:hAnsi="Arial" w:cs="Arial"/>
          <w:sz w:val="16"/>
          <w:szCs w:val="16"/>
        </w:rPr>
        <w:t>«Приложение № 7</w:t>
      </w:r>
    </w:p>
    <w:p w:rsidR="00412EEA" w:rsidRDefault="00516525" w:rsidP="00412EEA">
      <w:pPr>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 xml:space="preserve">Новокубанского района «О бюджете Новосельского сельского поселения </w:t>
      </w:r>
    </w:p>
    <w:p w:rsidR="00412EEA" w:rsidRDefault="00516525" w:rsidP="00412EEA">
      <w:pPr>
        <w:rPr>
          <w:rFonts w:ascii="Arial" w:hAnsi="Arial" w:cs="Arial"/>
          <w:sz w:val="16"/>
          <w:szCs w:val="16"/>
        </w:rPr>
      </w:pPr>
      <w:r w:rsidRPr="00516525">
        <w:rPr>
          <w:rFonts w:ascii="Arial" w:hAnsi="Arial" w:cs="Arial"/>
          <w:sz w:val="16"/>
          <w:szCs w:val="16"/>
        </w:rPr>
        <w:t>Новокубанского района на 2019 год»</w:t>
      </w:r>
    </w:p>
    <w:p w:rsidR="00516525" w:rsidRPr="00516525" w:rsidRDefault="00516525" w:rsidP="00412EEA">
      <w:pPr>
        <w:rPr>
          <w:rFonts w:ascii="Arial" w:hAnsi="Arial" w:cs="Arial"/>
          <w:sz w:val="16"/>
          <w:szCs w:val="16"/>
        </w:rPr>
      </w:pPr>
      <w:r w:rsidRPr="00516525">
        <w:rPr>
          <w:rFonts w:ascii="Arial" w:hAnsi="Arial" w:cs="Arial"/>
          <w:sz w:val="16"/>
          <w:szCs w:val="16"/>
        </w:rPr>
        <w:t>от 22.11.2018 г. № 215</w:t>
      </w: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jc w:val="center"/>
        <w:rPr>
          <w:rFonts w:ascii="Arial" w:hAnsi="Arial" w:cs="Arial"/>
          <w:b/>
          <w:sz w:val="16"/>
          <w:szCs w:val="16"/>
        </w:rPr>
      </w:pPr>
      <w:r w:rsidRPr="00516525">
        <w:rPr>
          <w:rFonts w:ascii="Arial" w:hAnsi="Arial" w:cs="Arial"/>
          <w:b/>
          <w:sz w:val="16"/>
          <w:szCs w:val="16"/>
        </w:rPr>
        <w:t>Ведомственная структура расходов бюджета Новосельского сельского поселения Новокубанского района на 2019 год</w:t>
      </w:r>
    </w:p>
    <w:p w:rsidR="00516525" w:rsidRPr="00516525" w:rsidRDefault="00516525" w:rsidP="00516525">
      <w:pPr>
        <w:rPr>
          <w:rFonts w:ascii="Arial" w:hAnsi="Arial" w:cs="Arial"/>
          <w:sz w:val="16"/>
          <w:szCs w:val="16"/>
        </w:rPr>
      </w:pPr>
    </w:p>
    <w:tbl>
      <w:tblPr>
        <w:tblW w:w="9652" w:type="dxa"/>
        <w:tblInd w:w="95" w:type="dxa"/>
        <w:tblLook w:val="04A0"/>
      </w:tblPr>
      <w:tblGrid>
        <w:gridCol w:w="706"/>
        <w:gridCol w:w="2993"/>
        <w:gridCol w:w="709"/>
        <w:gridCol w:w="567"/>
        <w:gridCol w:w="574"/>
        <w:gridCol w:w="1835"/>
        <w:gridCol w:w="709"/>
        <w:gridCol w:w="1559"/>
      </w:tblGrid>
      <w:tr w:rsidR="00516525" w:rsidRPr="00516525" w:rsidTr="00412EEA">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r w:rsidR="00412EEA">
              <w:rPr>
                <w:rFonts w:ascii="Arial" w:hAnsi="Arial" w:cs="Arial"/>
                <w:sz w:val="16"/>
                <w:szCs w:val="16"/>
              </w:rPr>
              <w:t xml:space="preserve">№ </w:t>
            </w:r>
            <w:proofErr w:type="spellStart"/>
            <w:proofErr w:type="gramStart"/>
            <w:r w:rsidR="00412EEA">
              <w:rPr>
                <w:rFonts w:ascii="Arial" w:hAnsi="Arial" w:cs="Arial"/>
                <w:sz w:val="16"/>
                <w:szCs w:val="16"/>
              </w:rPr>
              <w:t>п</w:t>
            </w:r>
            <w:proofErr w:type="spellEnd"/>
            <w:proofErr w:type="gramEnd"/>
            <w:r w:rsidR="00412EEA">
              <w:rPr>
                <w:rFonts w:ascii="Arial" w:hAnsi="Arial" w:cs="Arial"/>
                <w:sz w:val="16"/>
                <w:szCs w:val="16"/>
              </w:rPr>
              <w:t>/</w:t>
            </w:r>
            <w:proofErr w:type="spellStart"/>
            <w:r w:rsidR="00412EEA">
              <w:rPr>
                <w:rFonts w:ascii="Arial" w:hAnsi="Arial" w:cs="Arial"/>
                <w:sz w:val="16"/>
                <w:szCs w:val="16"/>
              </w:rPr>
              <w:t>п</w:t>
            </w:r>
            <w:proofErr w:type="spellEnd"/>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proofErr w:type="gramStart"/>
            <w:r w:rsidRPr="00516525">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ВР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EEA" w:rsidRDefault="00516525" w:rsidP="00516525">
            <w:pPr>
              <w:jc w:val="center"/>
              <w:rPr>
                <w:rFonts w:ascii="Arial" w:hAnsi="Arial" w:cs="Arial"/>
                <w:sz w:val="16"/>
                <w:szCs w:val="16"/>
              </w:rPr>
            </w:pPr>
            <w:r w:rsidRPr="00516525">
              <w:rPr>
                <w:rFonts w:ascii="Arial" w:hAnsi="Arial" w:cs="Arial"/>
                <w:sz w:val="16"/>
                <w:szCs w:val="16"/>
              </w:rPr>
              <w:t xml:space="preserve">Сумма </w:t>
            </w:r>
          </w:p>
          <w:p w:rsidR="00516525" w:rsidRPr="00516525" w:rsidRDefault="00516525" w:rsidP="00516525">
            <w:pPr>
              <w:jc w:val="center"/>
              <w:rPr>
                <w:rFonts w:ascii="Arial" w:hAnsi="Arial" w:cs="Arial"/>
                <w:sz w:val="16"/>
                <w:szCs w:val="16"/>
              </w:rPr>
            </w:pPr>
            <w:r w:rsidRPr="00516525">
              <w:rPr>
                <w:rFonts w:ascii="Arial" w:hAnsi="Arial" w:cs="Arial"/>
                <w:sz w:val="16"/>
                <w:szCs w:val="16"/>
              </w:rPr>
              <w:t>(тысяч рублей)</w:t>
            </w:r>
          </w:p>
        </w:tc>
      </w:tr>
      <w:tr w:rsidR="00516525" w:rsidRPr="00516525" w:rsidTr="00412EEA">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516525" w:rsidRPr="00516525" w:rsidRDefault="00516525" w:rsidP="00516525">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516525" w:rsidRPr="00516525" w:rsidRDefault="00516525" w:rsidP="00516525">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516525" w:rsidRPr="00516525" w:rsidRDefault="00516525" w:rsidP="00516525">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6525" w:rsidRPr="00516525" w:rsidRDefault="00516525" w:rsidP="00516525">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16525" w:rsidRPr="00516525" w:rsidRDefault="00516525" w:rsidP="00516525">
            <w:pPr>
              <w:rPr>
                <w:rFonts w:ascii="Arial" w:hAnsi="Arial" w:cs="Arial"/>
                <w:sz w:val="16"/>
                <w:szCs w:val="16"/>
              </w:rPr>
            </w:pP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7</w:t>
            </w:r>
          </w:p>
        </w:tc>
        <w:tc>
          <w:tcPr>
            <w:tcW w:w="155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8</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516525" w:rsidRPr="00516525" w:rsidRDefault="00516525" w:rsidP="00516525">
            <w:pPr>
              <w:rPr>
                <w:rFonts w:ascii="Arial" w:hAnsi="Arial" w:cs="Arial"/>
                <w:sz w:val="16"/>
                <w:szCs w:val="16"/>
              </w:rPr>
            </w:pPr>
            <w:r w:rsidRPr="00516525">
              <w:rPr>
                <w:rFonts w:ascii="Arial" w:hAnsi="Arial" w:cs="Arial"/>
                <w:sz w:val="16"/>
                <w:szCs w:val="16"/>
              </w:rPr>
              <w:t>Всего:</w:t>
            </w:r>
          </w:p>
        </w:tc>
        <w:tc>
          <w:tcPr>
            <w:tcW w:w="709" w:type="dxa"/>
            <w:tcBorders>
              <w:top w:val="nil"/>
              <w:left w:val="nil"/>
              <w:bottom w:val="nil"/>
              <w:right w:val="nil"/>
            </w:tcBorders>
            <w:shd w:val="clear" w:color="auto" w:fill="auto"/>
            <w:vAlign w:val="center"/>
            <w:hideMark/>
          </w:tcPr>
          <w:p w:rsidR="00516525" w:rsidRPr="00516525" w:rsidRDefault="00516525" w:rsidP="00516525">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54 542,10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Контрольно-счетная палата администрации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54 502,10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5 182,00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803,00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4 379,00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 xml:space="preserve">Обеспечение деятельности администрации Новосельского </w:t>
            </w:r>
            <w:r w:rsidRPr="00516525">
              <w:rPr>
                <w:rFonts w:ascii="Arial" w:hAnsi="Arial" w:cs="Arial"/>
                <w:sz w:val="16"/>
                <w:szCs w:val="16"/>
              </w:rPr>
              <w:lastRenderedPageBreak/>
              <w:t>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4 379,00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4 379,00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4 276,70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88,80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13,50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50 1 00 00180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50 1 00 00180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50 6 00 10190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180,00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50 6 00 10190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180,00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50 9 00 00000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50 9 01 00000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948,00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316,00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292,00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24,00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13 0 00 00000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13 1 00 00000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587,00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221,70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221,70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221,70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221,50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0,20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2 268,20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2 258,20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2 258,20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407,00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422,80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422,80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422,80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Строительство, реконструкция, капитальный ремонт, ремонт автомобильных дорог мес</w:t>
            </w:r>
            <w:r w:rsidR="00001A6A">
              <w:rPr>
                <w:rFonts w:ascii="Arial" w:hAnsi="Arial" w:cs="Arial"/>
                <w:sz w:val="16"/>
                <w:szCs w:val="16"/>
              </w:rPr>
              <w:t>т</w:t>
            </w:r>
            <w:r w:rsidRPr="00516525">
              <w:rPr>
                <w:rFonts w:ascii="Arial" w:hAnsi="Arial" w:cs="Arial"/>
                <w:sz w:val="16"/>
                <w:szCs w:val="16"/>
              </w:rPr>
              <w:t>ного значения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04 4 0010350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1 353,40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1 353,40</w:t>
            </w:r>
          </w:p>
        </w:tc>
      </w:tr>
      <w:tr w:rsidR="00516525" w:rsidRPr="00516525" w:rsidTr="00001A6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spacing w:after="280"/>
              <w:jc w:val="both"/>
              <w:rPr>
                <w:rFonts w:ascii="Arial" w:hAnsi="Arial" w:cs="Arial"/>
                <w:sz w:val="16"/>
                <w:szCs w:val="16"/>
              </w:rPr>
            </w:pPr>
            <w:r w:rsidRPr="00516525">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04 3 00 00000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подготовке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32 389,60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32 389,60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Водоснабжение и водоотведение</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272,10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272,10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272,10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32 117,50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32 117,50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254,90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254,90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381,70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381,70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381,70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05 6 00 00000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color w:val="000000"/>
                <w:sz w:val="16"/>
                <w:szCs w:val="16"/>
              </w:rPr>
            </w:pPr>
            <w:r w:rsidRPr="00516525">
              <w:rPr>
                <w:rFonts w:ascii="Arial" w:hAnsi="Arial" w:cs="Arial"/>
                <w:color w:val="000000"/>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20 0 00 00000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31 450,90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20 1 00 00000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31 450,90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20 1 00 L5550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31 030,90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Прочие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20 1 00 05550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420,00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Молодежная политика и оздоровление</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организации отдыха и оздоровления детей</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12 983,80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12 983,80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12 983,80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 xml:space="preserve">Отдельные мероприятия муниципальной программы </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12 866,80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12 866,80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412EEA">
            <w:pPr>
              <w:jc w:val="center"/>
              <w:rPr>
                <w:rFonts w:ascii="Arial" w:hAnsi="Arial" w:cs="Arial"/>
                <w:sz w:val="16"/>
                <w:szCs w:val="16"/>
              </w:rPr>
            </w:pPr>
            <w:r w:rsidRPr="00516525">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9 933,80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2 718,00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215,00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117,00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20,00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001A6A">
        <w:trPr>
          <w:trHeight w:val="462"/>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spacing w:after="280"/>
              <w:jc w:val="both"/>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r w:rsidR="00516525" w:rsidRPr="00516525" w:rsidTr="00412EEA">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516525" w:rsidRPr="00516525" w:rsidRDefault="00516525" w:rsidP="00516525">
            <w:pPr>
              <w:jc w:val="both"/>
              <w:rPr>
                <w:rFonts w:ascii="Arial" w:hAnsi="Arial" w:cs="Arial"/>
                <w:sz w:val="16"/>
                <w:szCs w:val="16"/>
              </w:rPr>
            </w:pPr>
            <w:r w:rsidRPr="00516525">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center"/>
              <w:rPr>
                <w:rFonts w:ascii="Arial" w:hAnsi="Arial" w:cs="Arial"/>
                <w:sz w:val="16"/>
                <w:szCs w:val="16"/>
              </w:rPr>
            </w:pPr>
            <w:r w:rsidRPr="00516525">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16525" w:rsidRPr="00516525" w:rsidRDefault="00516525" w:rsidP="00516525">
            <w:pPr>
              <w:jc w:val="right"/>
              <w:rPr>
                <w:rFonts w:ascii="Arial" w:hAnsi="Arial" w:cs="Arial"/>
                <w:sz w:val="16"/>
                <w:szCs w:val="16"/>
              </w:rPr>
            </w:pPr>
            <w:r w:rsidRPr="00516525">
              <w:rPr>
                <w:rFonts w:ascii="Arial" w:hAnsi="Arial" w:cs="Arial"/>
                <w:sz w:val="16"/>
                <w:szCs w:val="16"/>
              </w:rPr>
              <w:t>100,00</w:t>
            </w:r>
          </w:p>
        </w:tc>
      </w:tr>
    </w:tbl>
    <w:p w:rsidR="00516525" w:rsidRPr="00516525" w:rsidRDefault="00516525" w:rsidP="00516525">
      <w:pPr>
        <w:jc w:val="right"/>
        <w:rPr>
          <w:rFonts w:ascii="Arial" w:hAnsi="Arial" w:cs="Arial"/>
          <w:sz w:val="16"/>
          <w:szCs w:val="16"/>
        </w:rPr>
      </w:pPr>
      <w:r w:rsidRPr="00516525">
        <w:rPr>
          <w:rFonts w:ascii="Arial" w:hAnsi="Arial" w:cs="Arial"/>
          <w:sz w:val="16"/>
          <w:szCs w:val="16"/>
        </w:rPr>
        <w:t>.».</w:t>
      </w: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412EEA" w:rsidRDefault="00412EEA" w:rsidP="00516525">
      <w:pPr>
        <w:jc w:val="both"/>
        <w:rPr>
          <w:rFonts w:ascii="Arial" w:hAnsi="Arial" w:cs="Arial"/>
          <w:sz w:val="16"/>
          <w:szCs w:val="16"/>
        </w:rPr>
      </w:pPr>
    </w:p>
    <w:p w:rsidR="00516525" w:rsidRPr="00516525"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Приложение № 6</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Новокубанского района «О внесении изменений и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дополнений в решение Совета Новосельского сельского поселения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Новокубанского района от 22 ноября 2018 года № 215 </w:t>
      </w:r>
    </w:p>
    <w:p w:rsidR="00412EEA"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 xml:space="preserve">«О бюджете Новосельского сельского поселения </w:t>
      </w:r>
    </w:p>
    <w:p w:rsidR="00516525" w:rsidRPr="00516525" w:rsidRDefault="00516525" w:rsidP="00412EEA">
      <w:pPr>
        <w:pStyle w:val="af3"/>
        <w:tabs>
          <w:tab w:val="center" w:pos="4320"/>
        </w:tabs>
        <w:jc w:val="both"/>
        <w:rPr>
          <w:rFonts w:ascii="Arial" w:hAnsi="Arial" w:cs="Arial"/>
          <w:sz w:val="16"/>
          <w:szCs w:val="16"/>
        </w:rPr>
      </w:pPr>
      <w:r w:rsidRPr="00516525">
        <w:rPr>
          <w:rFonts w:ascii="Arial" w:hAnsi="Arial" w:cs="Arial"/>
          <w:sz w:val="16"/>
          <w:szCs w:val="16"/>
        </w:rPr>
        <w:t>Новокубанского района на 2019 год»</w:t>
      </w:r>
    </w:p>
    <w:p w:rsidR="00516525" w:rsidRPr="00516525" w:rsidRDefault="00516525" w:rsidP="00412EEA">
      <w:pPr>
        <w:pStyle w:val="af3"/>
        <w:jc w:val="both"/>
        <w:rPr>
          <w:rFonts w:ascii="Arial" w:hAnsi="Arial" w:cs="Arial"/>
          <w:sz w:val="16"/>
          <w:szCs w:val="16"/>
        </w:rPr>
      </w:pPr>
      <w:r w:rsidRPr="00516525">
        <w:rPr>
          <w:rFonts w:ascii="Arial" w:hAnsi="Arial" w:cs="Arial"/>
          <w:sz w:val="16"/>
          <w:szCs w:val="16"/>
        </w:rPr>
        <w:t xml:space="preserve">от </w:t>
      </w:r>
      <w:r w:rsidR="00412EEA">
        <w:rPr>
          <w:rFonts w:ascii="Arial" w:hAnsi="Arial" w:cs="Arial"/>
          <w:sz w:val="16"/>
          <w:szCs w:val="16"/>
        </w:rPr>
        <w:t>23.01.2019 г.</w:t>
      </w:r>
      <w:r w:rsidRPr="00516525">
        <w:rPr>
          <w:rFonts w:ascii="Arial" w:hAnsi="Arial" w:cs="Arial"/>
          <w:sz w:val="16"/>
          <w:szCs w:val="16"/>
        </w:rPr>
        <w:t xml:space="preserve"> № </w:t>
      </w:r>
      <w:r w:rsidR="00412EEA">
        <w:rPr>
          <w:rFonts w:ascii="Arial" w:hAnsi="Arial" w:cs="Arial"/>
          <w:sz w:val="16"/>
          <w:szCs w:val="16"/>
        </w:rPr>
        <w:t>222</w:t>
      </w:r>
    </w:p>
    <w:p w:rsidR="00516525" w:rsidRPr="00516525" w:rsidRDefault="00516525" w:rsidP="00412EEA">
      <w:pPr>
        <w:rPr>
          <w:rFonts w:ascii="Arial" w:hAnsi="Arial" w:cs="Arial"/>
          <w:sz w:val="16"/>
          <w:szCs w:val="16"/>
        </w:rPr>
      </w:pPr>
    </w:p>
    <w:p w:rsidR="00516525" w:rsidRPr="00516525" w:rsidRDefault="00516525" w:rsidP="00412EEA">
      <w:pPr>
        <w:rPr>
          <w:rFonts w:ascii="Arial" w:hAnsi="Arial" w:cs="Arial"/>
          <w:sz w:val="16"/>
          <w:szCs w:val="16"/>
        </w:rPr>
      </w:pPr>
      <w:r w:rsidRPr="00516525">
        <w:rPr>
          <w:rFonts w:ascii="Arial" w:hAnsi="Arial" w:cs="Arial"/>
          <w:sz w:val="16"/>
          <w:szCs w:val="16"/>
        </w:rPr>
        <w:t>«Приложение № 8</w:t>
      </w:r>
    </w:p>
    <w:p w:rsidR="00412EEA" w:rsidRDefault="00516525" w:rsidP="00412EEA">
      <w:pPr>
        <w:jc w:val="both"/>
        <w:rPr>
          <w:rFonts w:ascii="Arial" w:hAnsi="Arial" w:cs="Arial"/>
          <w:sz w:val="16"/>
          <w:szCs w:val="16"/>
        </w:rPr>
      </w:pPr>
      <w:r w:rsidRPr="00516525">
        <w:rPr>
          <w:rFonts w:ascii="Arial" w:hAnsi="Arial" w:cs="Arial"/>
          <w:sz w:val="16"/>
          <w:szCs w:val="16"/>
        </w:rPr>
        <w:t xml:space="preserve">к решению Совета Новосельского сельского поселения </w:t>
      </w:r>
    </w:p>
    <w:p w:rsidR="00412EEA"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«О бюджете Новосельского сельского поселения </w:t>
      </w:r>
    </w:p>
    <w:p w:rsidR="00516525" w:rsidRPr="00516525" w:rsidRDefault="00516525" w:rsidP="00412EEA">
      <w:pPr>
        <w:jc w:val="both"/>
        <w:rPr>
          <w:rFonts w:ascii="Arial" w:hAnsi="Arial" w:cs="Arial"/>
          <w:sz w:val="16"/>
          <w:szCs w:val="16"/>
        </w:rPr>
      </w:pPr>
      <w:r w:rsidRPr="00516525">
        <w:rPr>
          <w:rFonts w:ascii="Arial" w:hAnsi="Arial" w:cs="Arial"/>
          <w:sz w:val="16"/>
          <w:szCs w:val="16"/>
        </w:rPr>
        <w:t xml:space="preserve">Новокубанского района на 2019 год» </w:t>
      </w:r>
    </w:p>
    <w:p w:rsidR="00516525" w:rsidRPr="00516525" w:rsidRDefault="00516525" w:rsidP="00412EEA">
      <w:pPr>
        <w:jc w:val="both"/>
        <w:rPr>
          <w:rFonts w:ascii="Arial" w:hAnsi="Arial" w:cs="Arial"/>
          <w:sz w:val="16"/>
          <w:szCs w:val="16"/>
        </w:rPr>
      </w:pPr>
      <w:r w:rsidRPr="00516525">
        <w:rPr>
          <w:rFonts w:ascii="Arial" w:hAnsi="Arial" w:cs="Arial"/>
          <w:sz w:val="16"/>
          <w:szCs w:val="16"/>
        </w:rPr>
        <w:t>от 22.11.2018 г. № 215</w:t>
      </w:r>
    </w:p>
    <w:p w:rsidR="00516525" w:rsidRPr="00516525" w:rsidRDefault="00516525" w:rsidP="00516525">
      <w:pPr>
        <w:ind w:left="3828"/>
        <w:jc w:val="center"/>
        <w:rPr>
          <w:rFonts w:ascii="Arial" w:hAnsi="Arial" w:cs="Arial"/>
          <w:sz w:val="16"/>
          <w:szCs w:val="16"/>
        </w:rPr>
      </w:pPr>
    </w:p>
    <w:p w:rsidR="00516525" w:rsidRPr="00516525" w:rsidRDefault="00516525" w:rsidP="00516525">
      <w:pPr>
        <w:ind w:left="3828"/>
        <w:jc w:val="center"/>
        <w:rPr>
          <w:rFonts w:ascii="Arial" w:hAnsi="Arial" w:cs="Arial"/>
          <w:sz w:val="16"/>
          <w:szCs w:val="16"/>
        </w:rPr>
      </w:pPr>
    </w:p>
    <w:p w:rsidR="00516525" w:rsidRPr="00516525" w:rsidRDefault="00516525" w:rsidP="00516525">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516525">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516525">
        <w:rPr>
          <w:rFonts w:ascii="Arial" w:hAnsi="Arial" w:cs="Arial"/>
          <w:b/>
          <w:color w:val="000000"/>
          <w:spacing w:val="-2"/>
          <w:sz w:val="16"/>
          <w:szCs w:val="16"/>
        </w:rPr>
        <w:t>статей источников финансирования дефицитов бюджетов</w:t>
      </w:r>
      <w:proofErr w:type="gramEnd"/>
      <w:r w:rsidRPr="00516525">
        <w:rPr>
          <w:rFonts w:ascii="Arial" w:hAnsi="Arial" w:cs="Arial"/>
          <w:b/>
          <w:color w:val="000000"/>
          <w:spacing w:val="-2"/>
          <w:sz w:val="16"/>
          <w:szCs w:val="16"/>
        </w:rPr>
        <w:t xml:space="preserve"> на 2019 год</w:t>
      </w:r>
    </w:p>
    <w:p w:rsidR="00516525" w:rsidRPr="00516525" w:rsidRDefault="00516525" w:rsidP="00516525">
      <w:pPr>
        <w:widowControl w:val="0"/>
        <w:shd w:val="clear" w:color="auto" w:fill="FFFFFF"/>
        <w:tabs>
          <w:tab w:val="num" w:pos="0"/>
        </w:tabs>
        <w:autoSpaceDE w:val="0"/>
        <w:autoSpaceDN w:val="0"/>
        <w:adjustRightInd w:val="0"/>
        <w:spacing w:before="5"/>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16525">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Сумма (тысяч рублей)</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3</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516525">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516525" w:rsidRPr="00516525" w:rsidRDefault="00516525" w:rsidP="00516525">
            <w:pPr>
              <w:jc w:val="both"/>
              <w:rPr>
                <w:rFonts w:ascii="Arial" w:hAnsi="Arial" w:cs="Arial"/>
                <w:sz w:val="16"/>
                <w:szCs w:val="16"/>
              </w:rPr>
            </w:pPr>
            <w:r w:rsidRPr="00516525">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center"/>
              <w:rPr>
                <w:rFonts w:ascii="Arial" w:hAnsi="Arial" w:cs="Arial"/>
                <w:sz w:val="16"/>
                <w:szCs w:val="16"/>
              </w:rPr>
            </w:pPr>
            <w:r w:rsidRPr="00516525">
              <w:rPr>
                <w:rFonts w:ascii="Arial" w:hAnsi="Arial" w:cs="Arial"/>
                <w:sz w:val="16"/>
                <w:szCs w:val="16"/>
              </w:rPr>
              <w:t>694,7</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 xml:space="preserve">992 01 03 00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w:t>
            </w:r>
            <w:proofErr w:type="spellStart"/>
            <w:r w:rsidRPr="00516525">
              <w:rPr>
                <w:rFonts w:ascii="Arial" w:hAnsi="Arial" w:cs="Arial"/>
                <w:sz w:val="16"/>
                <w:szCs w:val="16"/>
              </w:rPr>
              <w:t>00</w:t>
            </w:r>
            <w:proofErr w:type="spellEnd"/>
            <w:r w:rsidRPr="0051652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both"/>
              <w:rPr>
                <w:rFonts w:ascii="Arial" w:hAnsi="Arial" w:cs="Arial"/>
                <w:sz w:val="16"/>
                <w:szCs w:val="16"/>
              </w:rPr>
            </w:pPr>
            <w:r w:rsidRPr="00516525">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 xml:space="preserve">992 01 03 00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w:t>
            </w:r>
            <w:proofErr w:type="spellStart"/>
            <w:r w:rsidRPr="00516525">
              <w:rPr>
                <w:rFonts w:ascii="Arial" w:hAnsi="Arial" w:cs="Arial"/>
                <w:sz w:val="16"/>
                <w:szCs w:val="16"/>
              </w:rPr>
              <w:t>00</w:t>
            </w:r>
            <w:proofErr w:type="spellEnd"/>
            <w:r w:rsidRPr="00516525">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both"/>
              <w:rPr>
                <w:rFonts w:ascii="Arial" w:hAnsi="Arial" w:cs="Arial"/>
                <w:sz w:val="16"/>
                <w:szCs w:val="16"/>
              </w:rPr>
            </w:pPr>
            <w:r w:rsidRPr="00516525">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both"/>
              <w:rPr>
                <w:rFonts w:ascii="Arial" w:hAnsi="Arial" w:cs="Arial"/>
                <w:sz w:val="16"/>
                <w:szCs w:val="16"/>
              </w:rPr>
            </w:pPr>
            <w:r w:rsidRPr="00516525">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ind w:right="-212"/>
              <w:jc w:val="center"/>
              <w:rPr>
                <w:rFonts w:ascii="Arial" w:hAnsi="Arial" w:cs="Arial"/>
                <w:sz w:val="16"/>
                <w:szCs w:val="16"/>
              </w:rPr>
            </w:pPr>
            <w:r w:rsidRPr="00516525">
              <w:rPr>
                <w:rFonts w:ascii="Arial" w:hAnsi="Arial" w:cs="Arial"/>
                <w:sz w:val="16"/>
                <w:szCs w:val="16"/>
              </w:rPr>
              <w:t xml:space="preserve">992 01 02 00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516525" w:rsidRPr="00516525" w:rsidRDefault="00516525" w:rsidP="00516525">
            <w:pPr>
              <w:jc w:val="both"/>
              <w:rPr>
                <w:rFonts w:ascii="Arial" w:hAnsi="Arial" w:cs="Arial"/>
                <w:sz w:val="16"/>
                <w:szCs w:val="16"/>
              </w:rPr>
            </w:pPr>
            <w:r w:rsidRPr="00516525">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ind w:right="-212"/>
              <w:jc w:val="center"/>
              <w:rPr>
                <w:rFonts w:ascii="Arial" w:hAnsi="Arial" w:cs="Arial"/>
                <w:sz w:val="16"/>
                <w:szCs w:val="16"/>
              </w:rPr>
            </w:pPr>
            <w:r w:rsidRPr="00516525">
              <w:rPr>
                <w:rFonts w:ascii="Arial" w:hAnsi="Arial" w:cs="Arial"/>
                <w:sz w:val="16"/>
                <w:szCs w:val="16"/>
              </w:rPr>
              <w:t xml:space="preserve">992 01 02 00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516525" w:rsidRPr="00516525" w:rsidRDefault="00516525" w:rsidP="00516525">
            <w:pPr>
              <w:jc w:val="both"/>
              <w:rPr>
                <w:rFonts w:ascii="Arial" w:hAnsi="Arial" w:cs="Arial"/>
                <w:sz w:val="16"/>
                <w:szCs w:val="16"/>
              </w:rPr>
            </w:pPr>
            <w:r w:rsidRPr="00516525">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0,0</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 xml:space="preserve">992 01 05 00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w:t>
            </w:r>
            <w:proofErr w:type="spellStart"/>
            <w:r w:rsidRPr="00516525">
              <w:rPr>
                <w:rFonts w:ascii="Arial" w:hAnsi="Arial" w:cs="Arial"/>
                <w:sz w:val="16"/>
                <w:szCs w:val="16"/>
              </w:rPr>
              <w:t>00</w:t>
            </w:r>
            <w:proofErr w:type="spellEnd"/>
            <w:r w:rsidRPr="0051652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694,7</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 xml:space="preserve">992 01 05 00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w:t>
            </w:r>
            <w:proofErr w:type="spellStart"/>
            <w:r w:rsidRPr="00516525">
              <w:rPr>
                <w:rFonts w:ascii="Arial" w:hAnsi="Arial" w:cs="Arial"/>
                <w:sz w:val="16"/>
                <w:szCs w:val="16"/>
              </w:rPr>
              <w:t>00</w:t>
            </w:r>
            <w:proofErr w:type="spellEnd"/>
            <w:r w:rsidRPr="0051652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-53847,4</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 xml:space="preserve">992 01 05 02 00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-53847,4</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-53847,4</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-53847,4</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 xml:space="preserve">992 01 05 00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w:t>
            </w:r>
            <w:proofErr w:type="spellStart"/>
            <w:r w:rsidRPr="00516525">
              <w:rPr>
                <w:rFonts w:ascii="Arial" w:hAnsi="Arial" w:cs="Arial"/>
                <w:sz w:val="16"/>
                <w:szCs w:val="16"/>
              </w:rPr>
              <w:t>00</w:t>
            </w:r>
            <w:proofErr w:type="spellEnd"/>
            <w:r w:rsidRPr="0051652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54542,1</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 xml:space="preserve">992 01 05 02 00 </w:t>
            </w:r>
            <w:proofErr w:type="spellStart"/>
            <w:r w:rsidRPr="00516525">
              <w:rPr>
                <w:rFonts w:ascii="Arial" w:hAnsi="Arial" w:cs="Arial"/>
                <w:sz w:val="16"/>
                <w:szCs w:val="16"/>
              </w:rPr>
              <w:t>00</w:t>
            </w:r>
            <w:proofErr w:type="spellEnd"/>
            <w:r w:rsidRPr="0051652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54542,1</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54542,1</w:t>
            </w:r>
          </w:p>
        </w:tc>
      </w:tr>
      <w:tr w:rsidR="00516525" w:rsidRPr="00516525" w:rsidTr="001B798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5" w:rsidRPr="00516525" w:rsidRDefault="00516525" w:rsidP="00412EEA">
            <w:pPr>
              <w:jc w:val="center"/>
              <w:rPr>
                <w:rFonts w:ascii="Arial" w:hAnsi="Arial" w:cs="Arial"/>
                <w:sz w:val="16"/>
                <w:szCs w:val="16"/>
              </w:rPr>
            </w:pPr>
            <w:r w:rsidRPr="00516525">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both"/>
              <w:rPr>
                <w:rFonts w:ascii="Arial" w:hAnsi="Arial" w:cs="Arial"/>
                <w:sz w:val="16"/>
                <w:szCs w:val="16"/>
              </w:rPr>
            </w:pPr>
            <w:r w:rsidRPr="00516525">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16525" w:rsidRPr="00516525" w:rsidRDefault="00516525" w:rsidP="00516525">
            <w:pPr>
              <w:jc w:val="center"/>
              <w:rPr>
                <w:rFonts w:ascii="Arial" w:hAnsi="Arial" w:cs="Arial"/>
                <w:sz w:val="16"/>
                <w:szCs w:val="16"/>
              </w:rPr>
            </w:pPr>
            <w:r w:rsidRPr="00516525">
              <w:rPr>
                <w:rFonts w:ascii="Arial" w:hAnsi="Arial" w:cs="Arial"/>
                <w:sz w:val="16"/>
                <w:szCs w:val="16"/>
              </w:rPr>
              <w:t>54542,1</w:t>
            </w:r>
          </w:p>
        </w:tc>
      </w:tr>
    </w:tbl>
    <w:p w:rsidR="00516525" w:rsidRPr="00516525" w:rsidRDefault="00516525" w:rsidP="00516525">
      <w:pPr>
        <w:jc w:val="right"/>
        <w:rPr>
          <w:rFonts w:ascii="Arial" w:hAnsi="Arial" w:cs="Arial"/>
          <w:sz w:val="16"/>
          <w:szCs w:val="16"/>
        </w:rPr>
      </w:pPr>
      <w:r w:rsidRPr="00516525">
        <w:rPr>
          <w:rFonts w:ascii="Arial" w:hAnsi="Arial" w:cs="Arial"/>
          <w:sz w:val="16"/>
          <w:szCs w:val="16"/>
        </w:rPr>
        <w:t>.».</w:t>
      </w: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P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622CBE" w:rsidRDefault="00622CBE"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12EEA" w:rsidP="00263098">
            <w:pPr>
              <w:rPr>
                <w:rFonts w:ascii="Arial" w:hAnsi="Arial" w:cs="Arial"/>
                <w:sz w:val="16"/>
                <w:szCs w:val="16"/>
              </w:rPr>
            </w:pPr>
            <w:r>
              <w:rPr>
                <w:rFonts w:ascii="Arial" w:hAnsi="Arial" w:cs="Arial"/>
                <w:sz w:val="16"/>
                <w:szCs w:val="16"/>
              </w:rPr>
              <w:t>24</w:t>
            </w:r>
            <w:r w:rsidR="001C3D4C" w:rsidRPr="00E02C75">
              <w:rPr>
                <w:rFonts w:ascii="Arial" w:hAnsi="Arial" w:cs="Arial"/>
                <w:sz w:val="16"/>
                <w:szCs w:val="16"/>
              </w:rPr>
              <w:t>.</w:t>
            </w:r>
            <w:r>
              <w:rPr>
                <w:rFonts w:ascii="Arial" w:hAnsi="Arial" w:cs="Arial"/>
                <w:sz w:val="16"/>
                <w:szCs w:val="16"/>
              </w:rPr>
              <w:t>01</w:t>
            </w:r>
            <w:r w:rsidR="001C3D4C" w:rsidRPr="00E02C75">
              <w:rPr>
                <w:rFonts w:ascii="Arial" w:hAnsi="Arial" w:cs="Arial"/>
                <w:sz w:val="16"/>
                <w:szCs w:val="16"/>
              </w:rPr>
              <w:t>.201</w:t>
            </w:r>
            <w:r>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22CBE">
              <w:rPr>
                <w:rFonts w:ascii="Arial" w:hAnsi="Arial" w:cs="Arial"/>
                <w:sz w:val="16"/>
                <w:szCs w:val="16"/>
              </w:rPr>
              <w:t>2</w:t>
            </w:r>
            <w:r w:rsidR="00EC0AEC">
              <w:rPr>
                <w:rFonts w:ascii="Arial" w:hAnsi="Arial" w:cs="Arial"/>
                <w:sz w:val="16"/>
                <w:szCs w:val="16"/>
              </w:rPr>
              <w:t>5</w:t>
            </w:r>
            <w:r w:rsidRPr="00E02C75">
              <w:rPr>
                <w:rFonts w:ascii="Arial" w:hAnsi="Arial" w:cs="Arial"/>
                <w:sz w:val="16"/>
                <w:szCs w:val="16"/>
              </w:rPr>
              <w:t>.</w:t>
            </w:r>
            <w:r w:rsidR="00412EEA">
              <w:rPr>
                <w:rFonts w:ascii="Arial" w:hAnsi="Arial" w:cs="Arial"/>
                <w:sz w:val="16"/>
                <w:szCs w:val="16"/>
              </w:rPr>
              <w:t>01</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F1" w:rsidRDefault="002C51F1">
      <w:r>
        <w:separator/>
      </w:r>
    </w:p>
  </w:endnote>
  <w:endnote w:type="continuationSeparator" w:id="0">
    <w:p w:rsidR="002C51F1" w:rsidRDefault="002C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F1" w:rsidRDefault="002C51F1">
      <w:r>
        <w:separator/>
      </w:r>
    </w:p>
  </w:footnote>
  <w:footnote w:type="continuationSeparator" w:id="0">
    <w:p w:rsidR="002C51F1" w:rsidRDefault="002C5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6" w:rsidRDefault="005A5920" w:rsidP="00A558D3">
    <w:pPr>
      <w:pStyle w:val="af3"/>
      <w:framePr w:wrap="around" w:vAnchor="text" w:hAnchor="margin" w:xAlign="center" w:y="1"/>
      <w:rPr>
        <w:rStyle w:val="afc"/>
      </w:rPr>
    </w:pPr>
    <w:r>
      <w:rPr>
        <w:rStyle w:val="afc"/>
      </w:rPr>
      <w:fldChar w:fldCharType="begin"/>
    </w:r>
    <w:r w:rsidR="002C6546">
      <w:rPr>
        <w:rStyle w:val="afc"/>
      </w:rPr>
      <w:instrText xml:space="preserve">PAGE  </w:instrText>
    </w:r>
    <w:r>
      <w:rPr>
        <w:rStyle w:val="afc"/>
      </w:rPr>
      <w:fldChar w:fldCharType="end"/>
    </w:r>
  </w:p>
  <w:p w:rsidR="002C6546" w:rsidRDefault="002C65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45762"/>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83686"/>
    <w:rsid w:val="00196584"/>
    <w:rsid w:val="001C3D4C"/>
    <w:rsid w:val="001C5BFA"/>
    <w:rsid w:val="001D1E44"/>
    <w:rsid w:val="001D1EDF"/>
    <w:rsid w:val="001F1FF9"/>
    <w:rsid w:val="00200C32"/>
    <w:rsid w:val="00201A47"/>
    <w:rsid w:val="002049C3"/>
    <w:rsid w:val="00206E98"/>
    <w:rsid w:val="00217583"/>
    <w:rsid w:val="00225D08"/>
    <w:rsid w:val="00226586"/>
    <w:rsid w:val="00235ACE"/>
    <w:rsid w:val="002462AB"/>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C035C"/>
    <w:rsid w:val="004D34F8"/>
    <w:rsid w:val="004D63E7"/>
    <w:rsid w:val="004E19C2"/>
    <w:rsid w:val="004E5EF2"/>
    <w:rsid w:val="004F4123"/>
    <w:rsid w:val="005101BC"/>
    <w:rsid w:val="00516525"/>
    <w:rsid w:val="0052718A"/>
    <w:rsid w:val="005332AF"/>
    <w:rsid w:val="00552F0E"/>
    <w:rsid w:val="00566226"/>
    <w:rsid w:val="00571431"/>
    <w:rsid w:val="005807BA"/>
    <w:rsid w:val="00596CD4"/>
    <w:rsid w:val="005A5920"/>
    <w:rsid w:val="005A79DC"/>
    <w:rsid w:val="005B3D8B"/>
    <w:rsid w:val="005B4FE5"/>
    <w:rsid w:val="005C3DD0"/>
    <w:rsid w:val="005C7FE9"/>
    <w:rsid w:val="005D206B"/>
    <w:rsid w:val="005D5A76"/>
    <w:rsid w:val="005E37B7"/>
    <w:rsid w:val="005F2603"/>
    <w:rsid w:val="005F5426"/>
    <w:rsid w:val="0060281D"/>
    <w:rsid w:val="00602854"/>
    <w:rsid w:val="00603436"/>
    <w:rsid w:val="00607BE1"/>
    <w:rsid w:val="00612B5A"/>
    <w:rsid w:val="006157DE"/>
    <w:rsid w:val="00615CD9"/>
    <w:rsid w:val="00622CBE"/>
    <w:rsid w:val="00626498"/>
    <w:rsid w:val="006342B2"/>
    <w:rsid w:val="00642A1C"/>
    <w:rsid w:val="00645540"/>
    <w:rsid w:val="0064580F"/>
    <w:rsid w:val="0065037F"/>
    <w:rsid w:val="006512CC"/>
    <w:rsid w:val="006531DB"/>
    <w:rsid w:val="006614A2"/>
    <w:rsid w:val="00663E70"/>
    <w:rsid w:val="0067166A"/>
    <w:rsid w:val="00684AD3"/>
    <w:rsid w:val="006908D3"/>
    <w:rsid w:val="006A1DDB"/>
    <w:rsid w:val="006A2A27"/>
    <w:rsid w:val="006A2AAA"/>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36BC"/>
    <w:rsid w:val="007606DD"/>
    <w:rsid w:val="00777B99"/>
    <w:rsid w:val="00780CBF"/>
    <w:rsid w:val="007831CA"/>
    <w:rsid w:val="007843AD"/>
    <w:rsid w:val="00784A81"/>
    <w:rsid w:val="0079237F"/>
    <w:rsid w:val="00795450"/>
    <w:rsid w:val="007A15B9"/>
    <w:rsid w:val="007A394D"/>
    <w:rsid w:val="007B0639"/>
    <w:rsid w:val="007C146A"/>
    <w:rsid w:val="007C217A"/>
    <w:rsid w:val="007C5AE0"/>
    <w:rsid w:val="007D1C8F"/>
    <w:rsid w:val="007E12B9"/>
    <w:rsid w:val="007F1D49"/>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84383"/>
    <w:rsid w:val="00A94BE5"/>
    <w:rsid w:val="00A9529A"/>
    <w:rsid w:val="00A963B0"/>
    <w:rsid w:val="00A96FCE"/>
    <w:rsid w:val="00AA3B8B"/>
    <w:rsid w:val="00AB2C32"/>
    <w:rsid w:val="00AB2CDE"/>
    <w:rsid w:val="00AB46F6"/>
    <w:rsid w:val="00AC00B6"/>
    <w:rsid w:val="00AD3B17"/>
    <w:rsid w:val="00AD66D7"/>
    <w:rsid w:val="00AE5B04"/>
    <w:rsid w:val="00AE6B2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A0C22"/>
    <w:rsid w:val="00BA77EF"/>
    <w:rsid w:val="00BB0FC9"/>
    <w:rsid w:val="00BB3B82"/>
    <w:rsid w:val="00BC28CB"/>
    <w:rsid w:val="00BC40AC"/>
    <w:rsid w:val="00BD594F"/>
    <w:rsid w:val="00BD767F"/>
    <w:rsid w:val="00BF09DA"/>
    <w:rsid w:val="00BF618D"/>
    <w:rsid w:val="00BF6FF5"/>
    <w:rsid w:val="00C04E76"/>
    <w:rsid w:val="00C20D98"/>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D0792"/>
    <w:rsid w:val="00CD2C5A"/>
    <w:rsid w:val="00CD361A"/>
    <w:rsid w:val="00CD3883"/>
    <w:rsid w:val="00CD4533"/>
    <w:rsid w:val="00CD6028"/>
    <w:rsid w:val="00CE22E7"/>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1F3B"/>
    <w:rsid w:val="00DB4F04"/>
    <w:rsid w:val="00DB6235"/>
    <w:rsid w:val="00DC1E68"/>
    <w:rsid w:val="00DD10ED"/>
    <w:rsid w:val="00DD552C"/>
    <w:rsid w:val="00DD762E"/>
    <w:rsid w:val="00DE0AA4"/>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1B8F"/>
    <w:rsid w:val="00F625F4"/>
    <w:rsid w:val="00F65261"/>
    <w:rsid w:val="00F65C84"/>
    <w:rsid w:val="00F67767"/>
    <w:rsid w:val="00F87C16"/>
    <w:rsid w:val="00F95B1B"/>
    <w:rsid w:val="00F97BAC"/>
    <w:rsid w:val="00FB2823"/>
    <w:rsid w:val="00FB2B35"/>
    <w:rsid w:val="00FB6BE7"/>
    <w:rsid w:val="00FC1E17"/>
    <w:rsid w:val="00FC48A2"/>
    <w:rsid w:val="00FD392A"/>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614A7-B84F-438F-B793-00A6844E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12</Pages>
  <Words>6069</Words>
  <Characters>34596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40584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215</cp:revision>
  <cp:lastPrinted>2019-01-28T06:27:00Z</cp:lastPrinted>
  <dcterms:created xsi:type="dcterms:W3CDTF">2017-08-25T11:08:00Z</dcterms:created>
  <dcterms:modified xsi:type="dcterms:W3CDTF">2019-01-28T06:30:00Z</dcterms:modified>
</cp:coreProperties>
</file>