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52" w:rsidRDefault="00650B12" w:rsidP="00897252">
      <w:pPr>
        <w:jc w:val="center"/>
      </w:pPr>
      <w:r>
        <w:t>ПРОЕКТ</w:t>
      </w:r>
    </w:p>
    <w:p w:rsidR="00C20E48" w:rsidRDefault="0036369B" w:rsidP="0089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20E4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C20E48" w:rsidRDefault="0036369B" w:rsidP="0089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 ПОСЕЛЕНИЯ</w:t>
      </w:r>
      <w:r w:rsidR="00897252">
        <w:rPr>
          <w:b/>
          <w:sz w:val="28"/>
          <w:szCs w:val="28"/>
        </w:rPr>
        <w:t xml:space="preserve"> </w:t>
      </w:r>
    </w:p>
    <w:p w:rsidR="00897252" w:rsidRDefault="00897252" w:rsidP="0089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НОВОКУБАНСКОГО </w:t>
      </w:r>
      <w:r w:rsidR="0036369B">
        <w:rPr>
          <w:b/>
          <w:sz w:val="28"/>
          <w:szCs w:val="28"/>
        </w:rPr>
        <w:t>РАЙОНА</w:t>
      </w:r>
    </w:p>
    <w:p w:rsidR="00C20E48" w:rsidRPr="00BE1521" w:rsidRDefault="00C20E48" w:rsidP="00C20E48">
      <w:pPr>
        <w:jc w:val="center"/>
        <w:rPr>
          <w:b/>
          <w:sz w:val="32"/>
          <w:szCs w:val="32"/>
        </w:rPr>
      </w:pPr>
      <w:r w:rsidRPr="00BE1521">
        <w:rPr>
          <w:b/>
          <w:sz w:val="32"/>
          <w:szCs w:val="32"/>
        </w:rPr>
        <w:t>ПОСТАНОВЛЕНИЕ</w:t>
      </w:r>
    </w:p>
    <w:p w:rsidR="00897252" w:rsidRPr="00C20E48" w:rsidRDefault="00897252" w:rsidP="00897252">
      <w:pPr>
        <w:jc w:val="both"/>
        <w:rPr>
          <w:sz w:val="28"/>
          <w:szCs w:val="28"/>
        </w:rPr>
      </w:pPr>
      <w:r w:rsidRPr="00C20E48">
        <w:rPr>
          <w:sz w:val="28"/>
          <w:szCs w:val="28"/>
        </w:rPr>
        <w:t>от _______________</w:t>
      </w:r>
      <w:r w:rsidRPr="00C20E48">
        <w:rPr>
          <w:sz w:val="28"/>
          <w:szCs w:val="28"/>
        </w:rPr>
        <w:tab/>
      </w:r>
      <w:r w:rsidRPr="00C20E48">
        <w:rPr>
          <w:sz w:val="28"/>
          <w:szCs w:val="28"/>
        </w:rPr>
        <w:tab/>
      </w:r>
      <w:r w:rsidRPr="00C20E48">
        <w:rPr>
          <w:sz w:val="28"/>
          <w:szCs w:val="28"/>
        </w:rPr>
        <w:tab/>
      </w:r>
      <w:r w:rsidRPr="00C20E48">
        <w:rPr>
          <w:sz w:val="28"/>
          <w:szCs w:val="28"/>
        </w:rPr>
        <w:tab/>
      </w:r>
      <w:r w:rsidRPr="00C20E48">
        <w:rPr>
          <w:sz w:val="28"/>
          <w:szCs w:val="28"/>
        </w:rPr>
        <w:tab/>
        <w:t xml:space="preserve">                    </w:t>
      </w:r>
      <w:r w:rsidRPr="00C20E48">
        <w:rPr>
          <w:sz w:val="28"/>
          <w:szCs w:val="28"/>
        </w:rPr>
        <w:tab/>
      </w:r>
      <w:r w:rsidRPr="00C20E48">
        <w:rPr>
          <w:sz w:val="28"/>
          <w:szCs w:val="28"/>
        </w:rPr>
        <w:tab/>
        <w:t xml:space="preserve"> № ______</w:t>
      </w:r>
    </w:p>
    <w:p w:rsidR="00897252" w:rsidRPr="00C20E48" w:rsidRDefault="00897252" w:rsidP="00897252">
      <w:pPr>
        <w:pStyle w:val="1"/>
        <w:jc w:val="center"/>
        <w:rPr>
          <w:szCs w:val="28"/>
        </w:rPr>
      </w:pPr>
      <w:r w:rsidRPr="00C20E48">
        <w:rPr>
          <w:szCs w:val="28"/>
        </w:rPr>
        <w:t>п. Глубокий</w:t>
      </w:r>
    </w:p>
    <w:p w:rsidR="00061E88" w:rsidRPr="00C20E48" w:rsidRDefault="00061E88" w:rsidP="007F0C4B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0C4B" w:rsidRDefault="007F0C4B" w:rsidP="007F0C4B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авансировании поставки товаров, выполнения работ и оказания </w:t>
      </w:r>
    </w:p>
    <w:p w:rsidR="007F0C4B" w:rsidRDefault="007F0C4B" w:rsidP="007F0C4B">
      <w:pPr>
        <w:pStyle w:val="ConsTitle"/>
        <w:widowControl/>
        <w:tabs>
          <w:tab w:val="left" w:pos="2880"/>
        </w:tabs>
        <w:ind w:right="0"/>
        <w:jc w:val="center"/>
      </w:pPr>
      <w:r>
        <w:rPr>
          <w:rFonts w:ascii="Times New Roman" w:hAnsi="Times New Roman" w:cs="Times New Roman"/>
          <w:sz w:val="28"/>
          <w:szCs w:val="28"/>
        </w:rPr>
        <w:t>услуг для муниципальных нужд</w:t>
      </w:r>
    </w:p>
    <w:p w:rsidR="007F0C4B" w:rsidRDefault="007F0C4B" w:rsidP="007F0C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7448" w:rsidRDefault="00C77448" w:rsidP="007F0C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F0C4B" w:rsidRPr="00814042" w:rsidRDefault="007F0C4B" w:rsidP="002723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4042" w:rsidRPr="00814042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814042">
        <w:rPr>
          <w:rFonts w:ascii="Times New Roman" w:hAnsi="Times New Roman" w:cs="Times New Roman"/>
          <w:sz w:val="28"/>
          <w:szCs w:val="28"/>
        </w:rPr>
        <w:t>во исполнение Постановления главы администрации Краснодарского края от 24 апреля 2008 года № 343 «Об авансировании поставки товаров, выполнения работ и оказания услуг для краевых государственных нужд» и в целях упорядочения</w:t>
      </w:r>
      <w:proofErr w:type="gramEnd"/>
      <w:r w:rsidRPr="00814042">
        <w:rPr>
          <w:rFonts w:ascii="Times New Roman" w:hAnsi="Times New Roman" w:cs="Times New Roman"/>
          <w:sz w:val="28"/>
          <w:szCs w:val="28"/>
        </w:rPr>
        <w:t xml:space="preserve"> расчетов, связанных с поставкой товаров, выполнением работ и ока</w:t>
      </w:r>
      <w:r w:rsidR="00814042">
        <w:rPr>
          <w:rFonts w:ascii="Times New Roman" w:hAnsi="Times New Roman" w:cs="Times New Roman"/>
          <w:sz w:val="28"/>
          <w:szCs w:val="28"/>
        </w:rPr>
        <w:t xml:space="preserve">занием услуг для муниципальных </w:t>
      </w:r>
      <w:r w:rsidRPr="00814042">
        <w:rPr>
          <w:rFonts w:ascii="Times New Roman" w:hAnsi="Times New Roman" w:cs="Times New Roman"/>
          <w:sz w:val="28"/>
          <w:szCs w:val="28"/>
        </w:rPr>
        <w:t xml:space="preserve">нужд,  </w:t>
      </w:r>
      <w:proofErr w:type="spellStart"/>
      <w:proofErr w:type="gramStart"/>
      <w:r w:rsidRPr="0081404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404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140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404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A1A2A" w:rsidRPr="00175FF5" w:rsidRDefault="00FA1A2A" w:rsidP="00FA1A2A">
      <w:pPr>
        <w:ind w:firstLine="709"/>
        <w:jc w:val="both"/>
        <w:rPr>
          <w:sz w:val="28"/>
          <w:szCs w:val="28"/>
        </w:rPr>
      </w:pPr>
      <w:bookmarkStart w:id="0" w:name="sub_3613"/>
      <w:r>
        <w:rPr>
          <w:sz w:val="28"/>
          <w:szCs w:val="28"/>
        </w:rPr>
        <w:t>1</w:t>
      </w:r>
      <w:r w:rsidRPr="00175FF5">
        <w:rPr>
          <w:sz w:val="28"/>
          <w:szCs w:val="28"/>
        </w:rPr>
        <w:t>. Установить, что:</w:t>
      </w:r>
    </w:p>
    <w:p w:rsidR="00FA1A2A" w:rsidRPr="00175FF5" w:rsidRDefault="00FA1A2A" w:rsidP="00FA1A2A">
      <w:pPr>
        <w:ind w:firstLine="709"/>
        <w:jc w:val="both"/>
        <w:rPr>
          <w:sz w:val="28"/>
          <w:szCs w:val="28"/>
        </w:rPr>
      </w:pPr>
      <w:r w:rsidRPr="00175FF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75FF5">
        <w:rPr>
          <w:sz w:val="28"/>
          <w:szCs w:val="28"/>
        </w:rPr>
        <w:t xml:space="preserve"> получатели средств бюджета </w:t>
      </w:r>
      <w:r>
        <w:rPr>
          <w:sz w:val="28"/>
          <w:szCs w:val="28"/>
        </w:rPr>
        <w:t>Новосельского сельского поселения Новокубанского района</w:t>
      </w:r>
      <w:r w:rsidRPr="00175FF5">
        <w:rPr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</w:t>
      </w:r>
      <w:proofErr w:type="gramStart"/>
      <w:r w:rsidRPr="00175FF5">
        <w:rPr>
          <w:sz w:val="28"/>
          <w:szCs w:val="28"/>
        </w:rPr>
        <w:t>ств впр</w:t>
      </w:r>
      <w:proofErr w:type="gramEnd"/>
      <w:r w:rsidRPr="00175FF5">
        <w:rPr>
          <w:sz w:val="28"/>
          <w:szCs w:val="28"/>
        </w:rPr>
        <w:t>аве предусматривать авансовые платежи:</w:t>
      </w:r>
    </w:p>
    <w:p w:rsidR="00FA1A2A" w:rsidRPr="00111254" w:rsidRDefault="00FA1A2A" w:rsidP="00FA1A2A">
      <w:pPr>
        <w:ind w:firstLine="709"/>
        <w:jc w:val="both"/>
        <w:rPr>
          <w:sz w:val="28"/>
          <w:szCs w:val="28"/>
        </w:rPr>
      </w:pPr>
      <w:bookmarkStart w:id="1" w:name="sub_361"/>
      <w:r w:rsidRPr="00111254">
        <w:rPr>
          <w:sz w:val="28"/>
          <w:szCs w:val="28"/>
        </w:rPr>
        <w:t>а) с последующей оплатой денежных обязательств, возникающ</w:t>
      </w:r>
      <w:r w:rsidRPr="00175FF5">
        <w:rPr>
          <w:sz w:val="28"/>
          <w:szCs w:val="28"/>
        </w:rPr>
        <w:t>их по договорам (муниципальным</w:t>
      </w:r>
      <w:r w:rsidRPr="00111254">
        <w:rPr>
          <w:sz w:val="28"/>
          <w:szCs w:val="28"/>
        </w:rPr>
        <w:t xml:space="preserve"> контрактам) о поставке товаров, выполнении работ и оказании услуг, после подтверждения поставки товаров, выполнения работ, оказания услуг в объеме произведенных</w:t>
      </w:r>
      <w:r>
        <w:rPr>
          <w:sz w:val="28"/>
          <w:szCs w:val="28"/>
        </w:rPr>
        <w:t xml:space="preserve"> авансовых</w:t>
      </w:r>
      <w:r w:rsidRPr="00111254">
        <w:rPr>
          <w:sz w:val="28"/>
          <w:szCs w:val="28"/>
        </w:rPr>
        <w:t xml:space="preserve"> платежей:</w:t>
      </w:r>
    </w:p>
    <w:bookmarkEnd w:id="1"/>
    <w:p w:rsidR="00AB22E2" w:rsidRPr="00111254" w:rsidRDefault="00E11FBE" w:rsidP="00E11FBE">
      <w:pPr>
        <w:ind w:firstLine="709"/>
        <w:jc w:val="both"/>
        <w:rPr>
          <w:sz w:val="28"/>
          <w:szCs w:val="28"/>
        </w:rPr>
      </w:pPr>
      <w:proofErr w:type="gramStart"/>
      <w:r w:rsidRPr="00111254">
        <w:rPr>
          <w:sz w:val="28"/>
          <w:szCs w:val="28"/>
        </w:rPr>
        <w:t>в размере, не превышающем 30 процентов суммы договора (</w:t>
      </w:r>
      <w:r w:rsidRPr="00175FF5">
        <w:rPr>
          <w:sz w:val="28"/>
          <w:szCs w:val="28"/>
        </w:rPr>
        <w:t>муниципального</w:t>
      </w:r>
      <w:r w:rsidRPr="00111254">
        <w:rPr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</w:t>
      </w:r>
      <w:hyperlink r:id="rId8" w:history="1">
        <w:r w:rsidRPr="00175FF5">
          <w:rPr>
            <w:sz w:val="28"/>
            <w:szCs w:val="28"/>
          </w:rPr>
          <w:t>бюджетной классификации</w:t>
        </w:r>
      </w:hyperlink>
      <w:r w:rsidRPr="00111254">
        <w:rPr>
          <w:sz w:val="28"/>
          <w:szCs w:val="28"/>
        </w:rPr>
        <w:t xml:space="preserve"> Российской Федерации,</w:t>
      </w:r>
      <w:r w:rsidRPr="00175FF5">
        <w:rPr>
          <w:sz w:val="28"/>
          <w:szCs w:val="28"/>
        </w:rPr>
        <w:t xml:space="preserve"> - по договорам (муниципальным</w:t>
      </w:r>
      <w:r w:rsidRPr="00111254">
        <w:rPr>
          <w:sz w:val="28"/>
          <w:szCs w:val="28"/>
        </w:rPr>
        <w:t xml:space="preserve"> контрактам) о поставке товаров, выполнении работ и оказании услуг, если иное не установлено настоящим </w:t>
      </w:r>
      <w:r>
        <w:rPr>
          <w:sz w:val="28"/>
          <w:szCs w:val="28"/>
        </w:rPr>
        <w:t>постановлением</w:t>
      </w:r>
      <w:r w:rsidRPr="00111254">
        <w:rPr>
          <w:sz w:val="28"/>
          <w:szCs w:val="28"/>
        </w:rPr>
        <w:t>, а также федеральными законами и иными нормативными правовыми актами Пра</w:t>
      </w:r>
      <w:r w:rsidRPr="00175FF5">
        <w:rPr>
          <w:sz w:val="28"/>
          <w:szCs w:val="28"/>
        </w:rPr>
        <w:t xml:space="preserve">вительства Российской Федерации, Краснодарского края и </w:t>
      </w:r>
      <w:r>
        <w:rPr>
          <w:sz w:val="28"/>
          <w:szCs w:val="28"/>
        </w:rPr>
        <w:t>Новосельского сельского поселения</w:t>
      </w:r>
      <w:proofErr w:type="gramEnd"/>
      <w:r>
        <w:rPr>
          <w:sz w:val="28"/>
          <w:szCs w:val="28"/>
        </w:rPr>
        <w:t xml:space="preserve"> Новокубанского района</w:t>
      </w:r>
      <w:r w:rsidR="000348AA">
        <w:rPr>
          <w:sz w:val="28"/>
          <w:szCs w:val="28"/>
        </w:rPr>
        <w:t>. Размер авансового платежа может быть увеличен до 5</w:t>
      </w:r>
      <w:r w:rsidR="000348AA" w:rsidRPr="00111254">
        <w:rPr>
          <w:sz w:val="28"/>
          <w:szCs w:val="28"/>
        </w:rPr>
        <w:t>0 процентов суммы договора (</w:t>
      </w:r>
      <w:r w:rsidR="000348AA" w:rsidRPr="00175FF5">
        <w:rPr>
          <w:sz w:val="28"/>
          <w:szCs w:val="28"/>
        </w:rPr>
        <w:t>муниципального</w:t>
      </w:r>
      <w:r w:rsidR="000348AA" w:rsidRPr="00111254">
        <w:rPr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</w:t>
      </w:r>
      <w:r w:rsidR="000348AA" w:rsidRPr="00175FF5">
        <w:rPr>
          <w:sz w:val="28"/>
          <w:szCs w:val="28"/>
        </w:rPr>
        <w:t>бюджетной классификации</w:t>
      </w:r>
      <w:r w:rsidR="000348AA" w:rsidRPr="00111254">
        <w:rPr>
          <w:sz w:val="28"/>
          <w:szCs w:val="28"/>
        </w:rPr>
        <w:t xml:space="preserve"> Российской Федерации</w:t>
      </w:r>
      <w:r w:rsidR="001006A3">
        <w:rPr>
          <w:sz w:val="28"/>
          <w:szCs w:val="28"/>
        </w:rPr>
        <w:t>;</w:t>
      </w:r>
    </w:p>
    <w:bookmarkEnd w:id="0"/>
    <w:p w:rsidR="00C77448" w:rsidRDefault="007F0C4B" w:rsidP="002723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C77448" w:rsidSect="00897252">
          <w:headerReference w:type="even" r:id="rId9"/>
          <w:headerReference w:type="default" r:id="rId10"/>
          <w:type w:val="continuous"/>
          <w:pgSz w:w="11906" w:h="16838"/>
          <w:pgMar w:top="-284" w:right="567" w:bottom="1134" w:left="1701" w:header="0" w:footer="0" w:gutter="0"/>
          <w:pgNumType w:start="2"/>
          <w:cols w:space="720"/>
          <w:docGrid w:linePitch="212"/>
        </w:sectPr>
      </w:pPr>
      <w:r w:rsidRPr="008454B0">
        <w:rPr>
          <w:rFonts w:ascii="Times New Roman" w:hAnsi="Times New Roman" w:cs="Times New Roman"/>
          <w:sz w:val="28"/>
          <w:szCs w:val="28"/>
        </w:rPr>
        <w:t xml:space="preserve">в размере 100 процентов суммы муниципального контракта (договора), но не более лимитов бюджетных обязательств, подлежащих исполнению за счет средств местного бюджета в соответствующем финансовом году, по муниципальным контрактам (договорам) о предоставлении услуг связи, </w:t>
      </w:r>
      <w:r w:rsidR="00061E88">
        <w:rPr>
          <w:rFonts w:ascii="Times New Roman" w:hAnsi="Times New Roman" w:cs="Times New Roman"/>
          <w:sz w:val="28"/>
          <w:szCs w:val="28"/>
        </w:rPr>
        <w:t xml:space="preserve">потребление электрической энергии, </w:t>
      </w:r>
      <w:r w:rsidRPr="008454B0">
        <w:rPr>
          <w:rFonts w:ascii="Times New Roman" w:hAnsi="Times New Roman" w:cs="Times New Roman"/>
          <w:sz w:val="28"/>
          <w:szCs w:val="28"/>
        </w:rPr>
        <w:t xml:space="preserve">о подписке на печатные издания и об их </w:t>
      </w:r>
      <w:proofErr w:type="gramStart"/>
      <w:r w:rsidRPr="008454B0">
        <w:rPr>
          <w:rFonts w:ascii="Times New Roman" w:hAnsi="Times New Roman" w:cs="Times New Roman"/>
          <w:sz w:val="28"/>
          <w:szCs w:val="28"/>
        </w:rPr>
        <w:lastRenderedPageBreak/>
        <w:t>приобретении</w:t>
      </w:r>
      <w:proofErr w:type="gramEnd"/>
      <w:r w:rsidRPr="008454B0">
        <w:rPr>
          <w:rFonts w:ascii="Times New Roman" w:hAnsi="Times New Roman" w:cs="Times New Roman"/>
          <w:sz w:val="28"/>
          <w:szCs w:val="28"/>
        </w:rPr>
        <w:t xml:space="preserve"> об обучении на курсах повышения квалификации и по образовательным программам профессиональной переподготовки специалистов, о приобретении горюче-смазочных материалов, ави</w:t>
      </w:r>
      <w:proofErr w:type="gramStart"/>
      <w:r w:rsidRPr="008454B0">
        <w:rPr>
          <w:rFonts w:ascii="Times New Roman" w:hAnsi="Times New Roman" w:cs="Times New Roman"/>
          <w:sz w:val="28"/>
          <w:szCs w:val="28"/>
        </w:rPr>
        <w:t>а</w:t>
      </w:r>
      <w:r w:rsidR="00061E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1E88">
        <w:rPr>
          <w:rFonts w:ascii="Times New Roman" w:hAnsi="Times New Roman" w:cs="Times New Roman"/>
          <w:sz w:val="28"/>
          <w:szCs w:val="28"/>
        </w:rPr>
        <w:t xml:space="preserve"> </w:t>
      </w:r>
      <w:r w:rsidRPr="008454B0">
        <w:rPr>
          <w:rFonts w:ascii="Times New Roman" w:hAnsi="Times New Roman" w:cs="Times New Roman"/>
          <w:sz w:val="28"/>
          <w:szCs w:val="28"/>
        </w:rPr>
        <w:t xml:space="preserve">и железнодорожных билетов, билетов для проезда городским и пригородным транспортом, путевок на санаторно-курортное лечение, об оказании финансовых услуг, по договорам обязательного страхования гражданской ответственности владельцев транспортных средств, на выполнение научно-исследовательских и опытно- конструкторских работ в рамках краевых </w:t>
      </w:r>
      <w:r w:rsidR="00814042">
        <w:rPr>
          <w:rFonts w:ascii="Times New Roman" w:hAnsi="Times New Roman" w:cs="Times New Roman"/>
          <w:sz w:val="28"/>
          <w:szCs w:val="28"/>
        </w:rPr>
        <w:t>и</w:t>
      </w:r>
    </w:p>
    <w:p w:rsidR="006130B2" w:rsidRPr="006130B2" w:rsidRDefault="00061E88" w:rsidP="008140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целевых п</w:t>
      </w:r>
      <w:r w:rsidR="007F0C4B" w:rsidRPr="008454B0">
        <w:rPr>
          <w:rFonts w:ascii="Times New Roman" w:hAnsi="Times New Roman" w:cs="Times New Roman"/>
          <w:sz w:val="28"/>
          <w:szCs w:val="28"/>
        </w:rPr>
        <w:t xml:space="preserve">рограмм в части приобретения оборудования и </w:t>
      </w:r>
      <w:r w:rsidR="006130B2" w:rsidRPr="006130B2">
        <w:rPr>
          <w:rFonts w:ascii="Times New Roman" w:hAnsi="Times New Roman" w:cs="Times New Roman"/>
          <w:sz w:val="28"/>
          <w:szCs w:val="28"/>
        </w:rPr>
        <w:t>материальных запасов, необходимых для выполнения работ, а</w:t>
      </w:r>
      <w:r w:rsidR="00272327">
        <w:rPr>
          <w:rFonts w:ascii="Times New Roman" w:hAnsi="Times New Roman" w:cs="Times New Roman"/>
          <w:sz w:val="28"/>
          <w:szCs w:val="28"/>
        </w:rPr>
        <w:t xml:space="preserve"> </w:t>
      </w:r>
      <w:r w:rsidR="006130B2" w:rsidRPr="006130B2">
        <w:rPr>
          <w:rFonts w:ascii="Times New Roman" w:hAnsi="Times New Roman" w:cs="Times New Roman"/>
          <w:sz w:val="28"/>
          <w:szCs w:val="28"/>
        </w:rPr>
        <w:t>также организации э</w:t>
      </w:r>
      <w:r w:rsidR="00C12914">
        <w:rPr>
          <w:rFonts w:ascii="Times New Roman" w:hAnsi="Times New Roman" w:cs="Times New Roman"/>
          <w:sz w:val="28"/>
          <w:szCs w:val="28"/>
        </w:rPr>
        <w:t xml:space="preserve">кспедиционных и полевых работ, </w:t>
      </w:r>
      <w:r w:rsidR="006130B2" w:rsidRPr="006130B2">
        <w:rPr>
          <w:rFonts w:ascii="Times New Roman" w:hAnsi="Times New Roman" w:cs="Times New Roman"/>
          <w:sz w:val="28"/>
          <w:szCs w:val="28"/>
        </w:rPr>
        <w:t xml:space="preserve">на предоставление услуг и выполнение работ по обеспечению проведения мобилизационных сборов, учений, тренировок и занятий, на проведение конгрессов, форумов, фестивалей, конкурсов, представление экспозиций </w:t>
      </w:r>
      <w:r w:rsidR="00FA1A2A" w:rsidRPr="00FA1A2A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Новокубанского района </w:t>
      </w:r>
      <w:r w:rsidR="006130B2" w:rsidRPr="00FA1A2A">
        <w:rPr>
          <w:rFonts w:ascii="Times New Roman" w:hAnsi="Times New Roman" w:cs="Times New Roman"/>
          <w:sz w:val="28"/>
          <w:szCs w:val="28"/>
        </w:rPr>
        <w:t>на международных, всероссийских, региональных, национальных и иных выставочно-ярмарочных</w:t>
      </w:r>
      <w:r w:rsidR="006130B2" w:rsidRPr="006130B2">
        <w:rPr>
          <w:rFonts w:ascii="Times New Roman" w:hAnsi="Times New Roman" w:cs="Times New Roman"/>
          <w:sz w:val="28"/>
          <w:szCs w:val="28"/>
        </w:rPr>
        <w:t xml:space="preserve"> мероприятиях, оказание консультационных</w:t>
      </w:r>
      <w:proofErr w:type="gramEnd"/>
      <w:r w:rsidR="006130B2" w:rsidRPr="00613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0B2" w:rsidRPr="006130B2">
        <w:rPr>
          <w:rFonts w:ascii="Times New Roman" w:hAnsi="Times New Roman" w:cs="Times New Roman"/>
          <w:sz w:val="28"/>
          <w:szCs w:val="28"/>
        </w:rPr>
        <w:t xml:space="preserve">и юридических услуг, выплаты адвокатам, на выполнение услуг по осуществлению мероприятий, проводимых в соответствии с календарем праздничных дней, памятных дат и знаменательных событий Краснодарского края, Новокубанского района и </w:t>
      </w:r>
      <w:r w:rsidR="00FA1A2A" w:rsidRPr="00FA1A2A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Новокубанского района </w:t>
      </w:r>
      <w:r w:rsidR="006130B2" w:rsidRPr="00FA1A2A">
        <w:rPr>
          <w:rFonts w:ascii="Times New Roman" w:hAnsi="Times New Roman" w:cs="Times New Roman"/>
          <w:sz w:val="28"/>
          <w:szCs w:val="28"/>
        </w:rPr>
        <w:t>в рамк</w:t>
      </w:r>
      <w:r w:rsidR="006130B2" w:rsidRPr="006130B2">
        <w:rPr>
          <w:rFonts w:ascii="Times New Roman" w:hAnsi="Times New Roman" w:cs="Times New Roman"/>
          <w:sz w:val="28"/>
          <w:szCs w:val="28"/>
        </w:rPr>
        <w:t xml:space="preserve">ах муниципальных программ в части проведения массовых мероприятий, реализация которых приурочена к важным историческим датам в истории России, Кубани, </w:t>
      </w:r>
      <w:r w:rsidR="00FA1A2A" w:rsidRPr="00FA1A2A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6130B2" w:rsidRPr="00FA1A2A">
        <w:rPr>
          <w:rFonts w:ascii="Times New Roman" w:hAnsi="Times New Roman" w:cs="Times New Roman"/>
          <w:sz w:val="28"/>
          <w:szCs w:val="28"/>
        </w:rPr>
        <w:t xml:space="preserve"> в рамках</w:t>
      </w:r>
      <w:proofErr w:type="gramEnd"/>
      <w:r w:rsidR="006130B2" w:rsidRPr="00FA1A2A">
        <w:rPr>
          <w:rFonts w:ascii="Times New Roman" w:hAnsi="Times New Roman" w:cs="Times New Roman"/>
          <w:sz w:val="28"/>
          <w:szCs w:val="28"/>
        </w:rPr>
        <w:t xml:space="preserve"> краевых, муниципальных целевых программ в части государственной поддержки</w:t>
      </w:r>
      <w:r w:rsidR="00FA1A2A">
        <w:rPr>
          <w:rFonts w:ascii="Times New Roman" w:hAnsi="Times New Roman" w:cs="Times New Roman"/>
          <w:sz w:val="28"/>
          <w:szCs w:val="28"/>
        </w:rPr>
        <w:t xml:space="preserve"> казачьих обществ</w:t>
      </w:r>
      <w:r w:rsidR="006130B2">
        <w:rPr>
          <w:rFonts w:ascii="Times New Roman" w:hAnsi="Times New Roman" w:cs="Times New Roman"/>
          <w:sz w:val="28"/>
          <w:szCs w:val="28"/>
        </w:rPr>
        <w:t>.</w:t>
      </w:r>
    </w:p>
    <w:p w:rsidR="00814042" w:rsidRPr="00111254" w:rsidRDefault="00FA1A2A" w:rsidP="00814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41E0" w:rsidRPr="00AA092B">
        <w:rPr>
          <w:sz w:val="28"/>
          <w:szCs w:val="28"/>
        </w:rPr>
        <w:t xml:space="preserve">) </w:t>
      </w:r>
      <w:r w:rsidR="00814042" w:rsidRPr="00175FF5">
        <w:rPr>
          <w:sz w:val="28"/>
          <w:szCs w:val="28"/>
        </w:rPr>
        <w:t>по договорам (муниципальным</w:t>
      </w:r>
      <w:r w:rsidR="00814042" w:rsidRPr="00111254">
        <w:rPr>
          <w:sz w:val="28"/>
          <w:szCs w:val="28"/>
        </w:rPr>
        <w:t xml:space="preserve"> контрактам) о выполнении работ по строительству, реконструкции и капитальному ремонту объектов капитально</w:t>
      </w:r>
      <w:r w:rsidR="00814042" w:rsidRPr="00175FF5">
        <w:rPr>
          <w:sz w:val="28"/>
          <w:szCs w:val="28"/>
        </w:rPr>
        <w:t>го строительства муниципальной</w:t>
      </w:r>
      <w:r w:rsidR="00814042" w:rsidRPr="00111254">
        <w:rPr>
          <w:sz w:val="28"/>
          <w:szCs w:val="28"/>
        </w:rPr>
        <w:t xml:space="preserve"> собственности </w:t>
      </w:r>
      <w:r w:rsidR="00814042">
        <w:rPr>
          <w:sz w:val="28"/>
          <w:szCs w:val="28"/>
        </w:rPr>
        <w:t>Новосельского сельского поселения Новокубанского района</w:t>
      </w:r>
      <w:r w:rsidR="00814042" w:rsidRPr="00111254">
        <w:rPr>
          <w:sz w:val="28"/>
          <w:szCs w:val="28"/>
        </w:rPr>
        <w:t>, если иное не установлено законодательством Российской Федерации</w:t>
      </w:r>
      <w:r w:rsidR="00814042" w:rsidRPr="00175FF5">
        <w:rPr>
          <w:sz w:val="28"/>
          <w:szCs w:val="28"/>
        </w:rPr>
        <w:t xml:space="preserve"> </w:t>
      </w:r>
      <w:r w:rsidR="00814042" w:rsidRPr="00111254">
        <w:rPr>
          <w:sz w:val="28"/>
          <w:szCs w:val="28"/>
        </w:rPr>
        <w:t>и иными нормативными правовыми актами Пра</w:t>
      </w:r>
      <w:r w:rsidR="00814042" w:rsidRPr="00175FF5">
        <w:rPr>
          <w:sz w:val="28"/>
          <w:szCs w:val="28"/>
        </w:rPr>
        <w:t xml:space="preserve">вительства Российской Федерации, Краснодарского края и </w:t>
      </w:r>
      <w:r w:rsidR="00814042">
        <w:rPr>
          <w:sz w:val="28"/>
          <w:szCs w:val="28"/>
        </w:rPr>
        <w:t>Новосельского сельского поселения Новокубанского района</w:t>
      </w:r>
      <w:r w:rsidR="00814042" w:rsidRPr="00111254">
        <w:rPr>
          <w:sz w:val="28"/>
          <w:szCs w:val="28"/>
        </w:rPr>
        <w:t>:</w:t>
      </w:r>
    </w:p>
    <w:p w:rsidR="00814042" w:rsidRPr="00814042" w:rsidRDefault="00814042" w:rsidP="00814042">
      <w:pPr>
        <w:ind w:firstLine="709"/>
        <w:jc w:val="both"/>
        <w:rPr>
          <w:sz w:val="28"/>
          <w:szCs w:val="28"/>
        </w:rPr>
      </w:pPr>
      <w:r w:rsidRPr="00175FF5">
        <w:rPr>
          <w:sz w:val="28"/>
          <w:szCs w:val="28"/>
        </w:rPr>
        <w:t xml:space="preserve">на сумму, не превышающую </w:t>
      </w:r>
      <w:r w:rsidRPr="00814042">
        <w:rPr>
          <w:sz w:val="28"/>
          <w:szCs w:val="28"/>
        </w:rPr>
        <w:t>300 000 000 (триста миллионов) рублей, -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Федерации;</w:t>
      </w:r>
    </w:p>
    <w:p w:rsidR="00AB22E2" w:rsidRDefault="00814042" w:rsidP="00967D98">
      <w:pPr>
        <w:ind w:firstLine="709"/>
        <w:jc w:val="both"/>
        <w:rPr>
          <w:sz w:val="28"/>
          <w:szCs w:val="28"/>
        </w:rPr>
      </w:pPr>
      <w:proofErr w:type="gramStart"/>
      <w:r w:rsidRPr="00814042">
        <w:rPr>
          <w:sz w:val="28"/>
          <w:szCs w:val="28"/>
        </w:rPr>
        <w:t>на сумму, превышающую 300 000 000 (триста</w:t>
      </w:r>
      <w:r w:rsidRPr="00175FF5">
        <w:rPr>
          <w:sz w:val="28"/>
          <w:szCs w:val="28"/>
        </w:rPr>
        <w:t xml:space="preserve"> миллионов)</w:t>
      </w:r>
      <w:r w:rsidRPr="00111254">
        <w:rPr>
          <w:sz w:val="28"/>
          <w:szCs w:val="28"/>
        </w:rPr>
        <w:t xml:space="preserve"> рублей - до 30 процентов суммы договора (</w:t>
      </w:r>
      <w:r w:rsidRPr="00175FF5">
        <w:rPr>
          <w:sz w:val="28"/>
          <w:szCs w:val="28"/>
        </w:rPr>
        <w:t>муниципального</w:t>
      </w:r>
      <w:r w:rsidRPr="00111254">
        <w:rPr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</w:t>
      </w:r>
      <w:r w:rsidRPr="00175FF5">
        <w:rPr>
          <w:sz w:val="28"/>
          <w:szCs w:val="28"/>
        </w:rPr>
        <w:t>бюджетной классификации</w:t>
      </w:r>
      <w:r w:rsidRPr="00111254">
        <w:rPr>
          <w:sz w:val="28"/>
          <w:szCs w:val="28"/>
        </w:rPr>
        <w:t xml:space="preserve"> Российской Федерации, с последующим авансированием выполняемых работ после подтверждения выполнения предусмотр</w:t>
      </w:r>
      <w:r w:rsidRPr="00175FF5">
        <w:rPr>
          <w:sz w:val="28"/>
          <w:szCs w:val="28"/>
        </w:rPr>
        <w:t>енных договором (муниципальным</w:t>
      </w:r>
      <w:r w:rsidRPr="00111254">
        <w:rPr>
          <w:sz w:val="28"/>
          <w:szCs w:val="28"/>
        </w:rPr>
        <w:t xml:space="preserve"> контрактом) работ в объеме произведенного авансового платежа (с ограничением общей суммы авансирования не более 70 процентов суммы договора (</w:t>
      </w:r>
      <w:r w:rsidRPr="00175FF5">
        <w:rPr>
          <w:sz w:val="28"/>
          <w:szCs w:val="28"/>
        </w:rPr>
        <w:t>муниципального</w:t>
      </w:r>
      <w:proofErr w:type="gramEnd"/>
      <w:r w:rsidR="00A44839">
        <w:rPr>
          <w:sz w:val="28"/>
          <w:szCs w:val="28"/>
        </w:rPr>
        <w:t xml:space="preserve"> контракта).</w:t>
      </w:r>
    </w:p>
    <w:p w:rsidR="00781CDA" w:rsidRDefault="00781CDA" w:rsidP="00967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авансового платежа может быть увеличен до 5</w:t>
      </w:r>
      <w:r w:rsidRPr="00111254">
        <w:rPr>
          <w:sz w:val="28"/>
          <w:szCs w:val="28"/>
        </w:rPr>
        <w:t>0 процентов суммы договора (</w:t>
      </w:r>
      <w:r w:rsidRPr="00175FF5">
        <w:rPr>
          <w:sz w:val="28"/>
          <w:szCs w:val="28"/>
        </w:rPr>
        <w:t>муниципального</w:t>
      </w:r>
      <w:r w:rsidRPr="00111254">
        <w:rPr>
          <w:sz w:val="28"/>
          <w:szCs w:val="28"/>
        </w:rPr>
        <w:t xml:space="preserve"> контракта), но не более доведенных лимитов </w:t>
      </w:r>
      <w:r w:rsidRPr="00111254">
        <w:rPr>
          <w:sz w:val="28"/>
          <w:szCs w:val="28"/>
        </w:rPr>
        <w:lastRenderedPageBreak/>
        <w:t xml:space="preserve">бюджетных обязательств по соответствующему коду </w:t>
      </w:r>
      <w:r w:rsidRPr="00175FF5">
        <w:rPr>
          <w:sz w:val="28"/>
          <w:szCs w:val="28"/>
        </w:rPr>
        <w:t>бюджетной классификации</w:t>
      </w:r>
      <w:r w:rsidRPr="00111254">
        <w:rPr>
          <w:sz w:val="28"/>
          <w:szCs w:val="28"/>
        </w:rPr>
        <w:t xml:space="preserve"> Российской Федерации</w:t>
      </w:r>
    </w:p>
    <w:p w:rsidR="0003440D" w:rsidRPr="00AA092B" w:rsidRDefault="0003440D" w:rsidP="0027232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A092B">
        <w:rPr>
          <w:rFonts w:ascii="Times New Roman" w:hAnsi="Times New Roman"/>
          <w:sz w:val="28"/>
          <w:szCs w:val="28"/>
        </w:rPr>
        <w:t>2. Муниципальным контрактом (договором)</w:t>
      </w:r>
      <w:r w:rsidR="003E6AE1">
        <w:rPr>
          <w:rFonts w:ascii="Times New Roman" w:hAnsi="Times New Roman"/>
          <w:sz w:val="28"/>
          <w:szCs w:val="28"/>
        </w:rPr>
        <w:t xml:space="preserve"> </w:t>
      </w:r>
      <w:r w:rsidRPr="00AA092B">
        <w:rPr>
          <w:rFonts w:ascii="Times New Roman" w:hAnsi="Times New Roman"/>
          <w:sz w:val="28"/>
          <w:szCs w:val="28"/>
        </w:rPr>
        <w:t>может быть предусмотрено перечисление аванса на каждом этапе поставки товаров, выполнения работ, оказания услуг. При этом перечисление аванса на последующем этапе производится при условии выполнения поставщиком</w:t>
      </w:r>
      <w:r w:rsidR="003E6AE1">
        <w:rPr>
          <w:rFonts w:ascii="Times New Roman" w:hAnsi="Times New Roman"/>
          <w:sz w:val="28"/>
          <w:szCs w:val="28"/>
        </w:rPr>
        <w:t xml:space="preserve"> </w:t>
      </w:r>
      <w:r w:rsidRPr="00AA092B">
        <w:rPr>
          <w:rFonts w:ascii="Times New Roman" w:hAnsi="Times New Roman"/>
          <w:sz w:val="28"/>
          <w:szCs w:val="28"/>
        </w:rPr>
        <w:t>(подрядчиком, исполнителем) своих обязательств на предыдущем этапе.</w:t>
      </w:r>
    </w:p>
    <w:p w:rsidR="0033736C" w:rsidRDefault="0060066A" w:rsidP="0027232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80CEE">
        <w:rPr>
          <w:rFonts w:ascii="Times New Roman" w:hAnsi="Times New Roman"/>
          <w:sz w:val="28"/>
          <w:szCs w:val="28"/>
        </w:rPr>
        <w:t>Признать утратившим</w:t>
      </w:r>
      <w:r w:rsidR="00F92B62">
        <w:rPr>
          <w:rFonts w:ascii="Times New Roman" w:hAnsi="Times New Roman"/>
          <w:sz w:val="28"/>
          <w:szCs w:val="28"/>
        </w:rPr>
        <w:t>и</w:t>
      </w:r>
      <w:r w:rsidR="00272327">
        <w:rPr>
          <w:rFonts w:ascii="Times New Roman" w:hAnsi="Times New Roman"/>
          <w:sz w:val="28"/>
          <w:szCs w:val="28"/>
        </w:rPr>
        <w:t xml:space="preserve"> силу</w:t>
      </w:r>
      <w:r w:rsidR="0033736C">
        <w:rPr>
          <w:rFonts w:ascii="Times New Roman" w:hAnsi="Times New Roman"/>
          <w:sz w:val="28"/>
          <w:szCs w:val="28"/>
        </w:rPr>
        <w:t>:</w:t>
      </w:r>
    </w:p>
    <w:p w:rsidR="0070039C" w:rsidRDefault="00780CEE" w:rsidP="002723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C8">
        <w:rPr>
          <w:rFonts w:ascii="Times New Roman" w:hAnsi="Times New Roman"/>
          <w:sz w:val="28"/>
          <w:szCs w:val="28"/>
        </w:rPr>
        <w:t xml:space="preserve">постановление администрации Новосельского сельского поселения Новокубанского района от </w:t>
      </w:r>
      <w:r w:rsidR="003F5C85" w:rsidRPr="00272327">
        <w:rPr>
          <w:rFonts w:ascii="Times New Roman" w:hAnsi="Times New Roman"/>
          <w:sz w:val="28"/>
          <w:szCs w:val="28"/>
        </w:rPr>
        <w:t>3</w:t>
      </w:r>
      <w:r w:rsidRPr="00272327">
        <w:rPr>
          <w:rFonts w:ascii="Times New Roman" w:hAnsi="Times New Roman"/>
          <w:sz w:val="28"/>
          <w:szCs w:val="28"/>
        </w:rPr>
        <w:t xml:space="preserve"> </w:t>
      </w:r>
      <w:r w:rsidR="003F5C85" w:rsidRPr="00272327">
        <w:rPr>
          <w:rFonts w:ascii="Times New Roman" w:hAnsi="Times New Roman"/>
          <w:sz w:val="28"/>
          <w:szCs w:val="28"/>
        </w:rPr>
        <w:t>февраля</w:t>
      </w:r>
      <w:r w:rsidR="00017AD1" w:rsidRPr="00272327">
        <w:rPr>
          <w:rFonts w:ascii="Times New Roman" w:hAnsi="Times New Roman"/>
          <w:sz w:val="28"/>
          <w:szCs w:val="28"/>
        </w:rPr>
        <w:t xml:space="preserve"> 20</w:t>
      </w:r>
      <w:r w:rsidR="003F5C85" w:rsidRPr="00272327">
        <w:rPr>
          <w:rFonts w:ascii="Times New Roman" w:hAnsi="Times New Roman"/>
          <w:sz w:val="28"/>
          <w:szCs w:val="28"/>
        </w:rPr>
        <w:t>15</w:t>
      </w:r>
      <w:r w:rsidR="00017AD1" w:rsidRPr="001D01C8">
        <w:rPr>
          <w:rFonts w:ascii="Times New Roman" w:hAnsi="Times New Roman"/>
          <w:sz w:val="28"/>
          <w:szCs w:val="28"/>
        </w:rPr>
        <w:t xml:space="preserve"> года №</w:t>
      </w:r>
      <w:r w:rsidR="00272327">
        <w:rPr>
          <w:rFonts w:ascii="Times New Roman" w:hAnsi="Times New Roman"/>
          <w:sz w:val="28"/>
          <w:szCs w:val="28"/>
        </w:rPr>
        <w:t xml:space="preserve"> </w:t>
      </w:r>
      <w:r w:rsidR="001D01C8" w:rsidRPr="001D01C8">
        <w:rPr>
          <w:rFonts w:ascii="Times New Roman" w:hAnsi="Times New Roman"/>
          <w:sz w:val="28"/>
          <w:szCs w:val="28"/>
        </w:rPr>
        <w:t xml:space="preserve">6 «Об авансировании </w:t>
      </w:r>
      <w:r w:rsidR="001D01C8" w:rsidRPr="001D01C8">
        <w:rPr>
          <w:rFonts w:ascii="Times New Roman" w:hAnsi="Times New Roman" w:cs="Times New Roman"/>
          <w:sz w:val="28"/>
          <w:szCs w:val="28"/>
        </w:rPr>
        <w:t xml:space="preserve">поставки товаров, выполнения работ и оказания услуг для муниципальных </w:t>
      </w:r>
      <w:r w:rsidR="001D01C8" w:rsidRPr="003F5C85">
        <w:rPr>
          <w:rFonts w:ascii="Times New Roman" w:hAnsi="Times New Roman" w:cs="Times New Roman"/>
          <w:sz w:val="28"/>
          <w:szCs w:val="28"/>
        </w:rPr>
        <w:t>нужд»</w:t>
      </w:r>
      <w:r w:rsidR="0033736C">
        <w:rPr>
          <w:rFonts w:ascii="Times New Roman" w:hAnsi="Times New Roman" w:cs="Times New Roman"/>
          <w:sz w:val="28"/>
          <w:szCs w:val="28"/>
        </w:rPr>
        <w:t>;</w:t>
      </w:r>
    </w:p>
    <w:p w:rsidR="0033736C" w:rsidRPr="0033736C" w:rsidRDefault="0033736C" w:rsidP="0033736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D01C8">
        <w:rPr>
          <w:rFonts w:ascii="Times New Roman" w:hAnsi="Times New Roman"/>
          <w:sz w:val="28"/>
          <w:szCs w:val="28"/>
        </w:rPr>
        <w:t xml:space="preserve">постановление администрации Новосельского сельского поселения Новокубанского района от </w:t>
      </w:r>
      <w:r>
        <w:rPr>
          <w:rFonts w:ascii="Times New Roman" w:hAnsi="Times New Roman"/>
          <w:sz w:val="28"/>
          <w:szCs w:val="28"/>
        </w:rPr>
        <w:t>23</w:t>
      </w:r>
      <w:r w:rsidRPr="00272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27232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D01C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110</w:t>
      </w:r>
      <w:r w:rsidRPr="001D01C8">
        <w:rPr>
          <w:rFonts w:ascii="Times New Roman" w:hAnsi="Times New Roman"/>
          <w:sz w:val="28"/>
          <w:szCs w:val="28"/>
        </w:rPr>
        <w:t xml:space="preserve"> «Об авансировании </w:t>
      </w:r>
      <w:r w:rsidRPr="001D01C8">
        <w:rPr>
          <w:rFonts w:ascii="Times New Roman" w:hAnsi="Times New Roman" w:cs="Times New Roman"/>
          <w:sz w:val="28"/>
          <w:szCs w:val="28"/>
        </w:rPr>
        <w:t xml:space="preserve">поставки товаров, выполнения работ и оказания услуг для муниципальных </w:t>
      </w:r>
      <w:r w:rsidRPr="003F5C85">
        <w:rPr>
          <w:rFonts w:ascii="Times New Roman" w:hAnsi="Times New Roman" w:cs="Times New Roman"/>
          <w:sz w:val="28"/>
          <w:szCs w:val="28"/>
        </w:rPr>
        <w:t>нужд».</w:t>
      </w:r>
    </w:p>
    <w:p w:rsidR="000E1991" w:rsidRPr="0070039C" w:rsidRDefault="0060066A" w:rsidP="00272327">
      <w:pPr>
        <w:pStyle w:val="ConsTitle"/>
        <w:widowControl/>
        <w:tabs>
          <w:tab w:val="left" w:pos="0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039C">
        <w:rPr>
          <w:rFonts w:ascii="Times New Roman" w:hAnsi="Times New Roman"/>
          <w:b w:val="0"/>
          <w:sz w:val="28"/>
          <w:szCs w:val="28"/>
        </w:rPr>
        <w:t>4</w:t>
      </w:r>
      <w:r w:rsidR="000E1991" w:rsidRPr="0070039C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0E1991" w:rsidRPr="0070039C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0E1991" w:rsidRPr="0070039C">
        <w:rPr>
          <w:rFonts w:ascii="Times New Roman" w:hAnsi="Times New Roman"/>
          <w:b w:val="0"/>
          <w:sz w:val="28"/>
          <w:szCs w:val="28"/>
        </w:rPr>
        <w:t xml:space="preserve"> исполнением настоящего </w:t>
      </w:r>
      <w:r w:rsidR="00EE4E7D" w:rsidRPr="0070039C">
        <w:rPr>
          <w:rFonts w:ascii="Times New Roman" w:hAnsi="Times New Roman"/>
          <w:b w:val="0"/>
          <w:sz w:val="28"/>
          <w:szCs w:val="28"/>
        </w:rPr>
        <w:t>постановления</w:t>
      </w:r>
      <w:r w:rsidR="000E1991" w:rsidRPr="0070039C">
        <w:rPr>
          <w:rFonts w:ascii="Times New Roman" w:hAnsi="Times New Roman"/>
          <w:b w:val="0"/>
          <w:sz w:val="28"/>
          <w:szCs w:val="28"/>
        </w:rPr>
        <w:t xml:space="preserve"> возложить на </w:t>
      </w:r>
      <w:r w:rsidR="00F92A78" w:rsidRPr="0070039C">
        <w:rPr>
          <w:rFonts w:ascii="Times New Roman" w:hAnsi="Times New Roman"/>
          <w:b w:val="0"/>
          <w:sz w:val="28"/>
          <w:szCs w:val="28"/>
        </w:rPr>
        <w:t>главного специалиста</w:t>
      </w:r>
      <w:r w:rsidR="003F5C85">
        <w:rPr>
          <w:rFonts w:ascii="Times New Roman" w:hAnsi="Times New Roman"/>
          <w:b w:val="0"/>
          <w:sz w:val="28"/>
          <w:szCs w:val="28"/>
        </w:rPr>
        <w:t>, главного бухгалтера</w:t>
      </w:r>
      <w:r w:rsidR="00CA1A05" w:rsidRPr="0070039C">
        <w:rPr>
          <w:rFonts w:ascii="Times New Roman" w:hAnsi="Times New Roman"/>
          <w:b w:val="0"/>
          <w:sz w:val="28"/>
          <w:szCs w:val="28"/>
        </w:rPr>
        <w:t xml:space="preserve"> </w:t>
      </w:r>
      <w:r w:rsidR="000E1991" w:rsidRPr="0070039C">
        <w:rPr>
          <w:rFonts w:ascii="Times New Roman" w:hAnsi="Times New Roman"/>
          <w:b w:val="0"/>
          <w:sz w:val="28"/>
          <w:szCs w:val="28"/>
        </w:rPr>
        <w:t>администрации Н</w:t>
      </w:r>
      <w:r w:rsidR="003E6AE1" w:rsidRPr="0070039C">
        <w:rPr>
          <w:rFonts w:ascii="Times New Roman" w:hAnsi="Times New Roman"/>
          <w:b w:val="0"/>
          <w:sz w:val="28"/>
          <w:szCs w:val="28"/>
        </w:rPr>
        <w:t>овосельского</w:t>
      </w:r>
      <w:r w:rsidR="000E1991" w:rsidRPr="0070039C">
        <w:rPr>
          <w:rFonts w:ascii="Times New Roman" w:hAnsi="Times New Roman"/>
          <w:b w:val="0"/>
          <w:sz w:val="28"/>
          <w:szCs w:val="28"/>
        </w:rPr>
        <w:t xml:space="preserve"> </w:t>
      </w:r>
      <w:r w:rsidR="00F92A78" w:rsidRPr="0070039C">
        <w:rPr>
          <w:rFonts w:ascii="Times New Roman" w:hAnsi="Times New Roman"/>
          <w:b w:val="0"/>
          <w:sz w:val="28"/>
          <w:szCs w:val="28"/>
        </w:rPr>
        <w:t>се</w:t>
      </w:r>
      <w:r w:rsidR="003E6AE1" w:rsidRPr="0070039C">
        <w:rPr>
          <w:rFonts w:ascii="Times New Roman" w:hAnsi="Times New Roman"/>
          <w:b w:val="0"/>
          <w:sz w:val="28"/>
          <w:szCs w:val="28"/>
        </w:rPr>
        <w:t>льского</w:t>
      </w:r>
      <w:r w:rsidR="000E1991" w:rsidRPr="0070039C">
        <w:rPr>
          <w:rFonts w:ascii="Times New Roman" w:hAnsi="Times New Roman"/>
          <w:b w:val="0"/>
          <w:sz w:val="28"/>
          <w:szCs w:val="28"/>
        </w:rPr>
        <w:t xml:space="preserve"> поселения Новокубанского района </w:t>
      </w:r>
      <w:proofErr w:type="spellStart"/>
      <w:r w:rsidR="006130B2" w:rsidRPr="0070039C">
        <w:rPr>
          <w:rFonts w:ascii="Times New Roman" w:hAnsi="Times New Roman"/>
          <w:b w:val="0"/>
          <w:sz w:val="28"/>
          <w:szCs w:val="28"/>
        </w:rPr>
        <w:t>С.А.Елатенцеву</w:t>
      </w:r>
      <w:proofErr w:type="spellEnd"/>
      <w:r w:rsidR="000E1991" w:rsidRPr="0070039C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661CC" w:rsidRDefault="0060066A" w:rsidP="00C661CC">
      <w:pPr>
        <w:pStyle w:val="1"/>
        <w:ind w:firstLine="720"/>
        <w:jc w:val="both"/>
        <w:rPr>
          <w:rFonts w:eastAsiaTheme="minorEastAsia"/>
          <w:szCs w:val="28"/>
        </w:rPr>
      </w:pPr>
      <w:r>
        <w:rPr>
          <w:szCs w:val="28"/>
        </w:rPr>
        <w:t>5</w:t>
      </w:r>
      <w:r w:rsidR="00B81F22">
        <w:rPr>
          <w:szCs w:val="28"/>
        </w:rPr>
        <w:t xml:space="preserve">. </w:t>
      </w:r>
      <w:r w:rsidR="00C661CC" w:rsidRPr="00C661CC">
        <w:rPr>
          <w:rFonts w:eastAsiaTheme="minorEastAsia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C661CC" w:rsidRPr="00C661CC">
        <w:rPr>
          <w:szCs w:val="28"/>
        </w:rPr>
        <w:t>Новосельского сельского поселения Новокубанского района</w:t>
      </w:r>
      <w:r w:rsidR="00C661CC">
        <w:rPr>
          <w:rFonts w:eastAsiaTheme="minorEastAsia"/>
          <w:b/>
          <w:szCs w:val="28"/>
        </w:rPr>
        <w:t>.</w:t>
      </w:r>
    </w:p>
    <w:p w:rsidR="00947D9E" w:rsidRDefault="00947D9E" w:rsidP="00D53B07">
      <w:pPr>
        <w:jc w:val="both"/>
        <w:rPr>
          <w:sz w:val="28"/>
          <w:szCs w:val="28"/>
        </w:rPr>
      </w:pPr>
    </w:p>
    <w:p w:rsidR="0070039C" w:rsidRDefault="0070039C" w:rsidP="00D53B07">
      <w:pPr>
        <w:jc w:val="both"/>
        <w:rPr>
          <w:sz w:val="28"/>
          <w:szCs w:val="28"/>
        </w:rPr>
      </w:pPr>
    </w:p>
    <w:p w:rsidR="0070039C" w:rsidRDefault="0070039C" w:rsidP="00D53B07">
      <w:pPr>
        <w:jc w:val="both"/>
        <w:rPr>
          <w:sz w:val="28"/>
          <w:szCs w:val="28"/>
        </w:rPr>
      </w:pPr>
    </w:p>
    <w:p w:rsidR="00B81F22" w:rsidRDefault="006130B2" w:rsidP="00947D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7029" w:rsidRPr="00D53B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1F22">
        <w:rPr>
          <w:sz w:val="28"/>
          <w:szCs w:val="28"/>
        </w:rPr>
        <w:t xml:space="preserve"> </w:t>
      </w:r>
      <w:r w:rsidR="00036AB4">
        <w:rPr>
          <w:sz w:val="28"/>
          <w:szCs w:val="28"/>
        </w:rPr>
        <w:t>Новосельского сельского</w:t>
      </w:r>
      <w:r w:rsidR="00F01C81" w:rsidRPr="00D53B07">
        <w:rPr>
          <w:sz w:val="28"/>
          <w:szCs w:val="28"/>
        </w:rPr>
        <w:t xml:space="preserve"> </w:t>
      </w:r>
      <w:r w:rsidR="00127FB3" w:rsidRPr="00D53B07">
        <w:rPr>
          <w:sz w:val="28"/>
          <w:szCs w:val="28"/>
        </w:rPr>
        <w:t>поселения</w:t>
      </w:r>
    </w:p>
    <w:p w:rsidR="00341E85" w:rsidRDefault="00127FB3" w:rsidP="0033736C">
      <w:pPr>
        <w:jc w:val="both"/>
        <w:rPr>
          <w:sz w:val="28"/>
          <w:szCs w:val="28"/>
        </w:rPr>
      </w:pPr>
      <w:r w:rsidRPr="00D53B07">
        <w:rPr>
          <w:sz w:val="28"/>
          <w:szCs w:val="28"/>
        </w:rPr>
        <w:t>Новокубанского района</w:t>
      </w:r>
      <w:r w:rsidRPr="00D53B07">
        <w:rPr>
          <w:sz w:val="28"/>
          <w:szCs w:val="28"/>
        </w:rPr>
        <w:tab/>
      </w:r>
      <w:r w:rsidRPr="00D53B07">
        <w:rPr>
          <w:sz w:val="28"/>
          <w:szCs w:val="28"/>
        </w:rPr>
        <w:tab/>
      </w:r>
      <w:r w:rsidRPr="00D53B07">
        <w:rPr>
          <w:sz w:val="28"/>
          <w:szCs w:val="28"/>
        </w:rPr>
        <w:tab/>
      </w:r>
      <w:r w:rsidRPr="00D53B07">
        <w:rPr>
          <w:sz w:val="28"/>
          <w:szCs w:val="28"/>
        </w:rPr>
        <w:tab/>
      </w:r>
      <w:r w:rsidRPr="00D53B07">
        <w:rPr>
          <w:sz w:val="28"/>
          <w:szCs w:val="28"/>
        </w:rPr>
        <w:tab/>
      </w:r>
      <w:r w:rsidR="00B81F22">
        <w:rPr>
          <w:sz w:val="28"/>
          <w:szCs w:val="28"/>
        </w:rPr>
        <w:tab/>
      </w:r>
      <w:r w:rsidR="00B81F22">
        <w:rPr>
          <w:sz w:val="28"/>
          <w:szCs w:val="28"/>
        </w:rPr>
        <w:tab/>
        <w:t xml:space="preserve">       </w:t>
      </w:r>
      <w:r w:rsidR="006130B2">
        <w:rPr>
          <w:sz w:val="28"/>
          <w:szCs w:val="28"/>
        </w:rPr>
        <w:t>А.Е.Колесников</w:t>
      </w:r>
    </w:p>
    <w:sectPr w:rsidR="00341E85" w:rsidSect="00272327">
      <w:type w:val="continuous"/>
      <w:pgSz w:w="11906" w:h="16838"/>
      <w:pgMar w:top="284" w:right="567" w:bottom="1134" w:left="1701" w:header="0" w:footer="0" w:gutter="0"/>
      <w:pgNumType w:start="2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00" w:rsidRDefault="007E4A00">
      <w:r>
        <w:separator/>
      </w:r>
    </w:p>
  </w:endnote>
  <w:endnote w:type="continuationSeparator" w:id="0">
    <w:p w:rsidR="007E4A00" w:rsidRDefault="007E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00" w:rsidRDefault="007E4A00">
      <w:r>
        <w:separator/>
      </w:r>
    </w:p>
  </w:footnote>
  <w:footnote w:type="continuationSeparator" w:id="0">
    <w:p w:rsidR="007E4A00" w:rsidRDefault="007E4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6A" w:rsidRDefault="00B07C0A" w:rsidP="00F92A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3E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3E6A" w:rsidRDefault="00A83E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5F" w:rsidRDefault="00B3205F" w:rsidP="00C83A4C">
    <w:pPr>
      <w:pStyle w:val="a4"/>
    </w:pPr>
  </w:p>
  <w:p w:rsidR="00B3205F" w:rsidRDefault="00B3205F" w:rsidP="00C83A4C">
    <w:pPr>
      <w:pStyle w:val="a4"/>
    </w:pPr>
  </w:p>
  <w:p w:rsidR="00B3205F" w:rsidRDefault="00B3205F" w:rsidP="00C83A4C">
    <w:pPr>
      <w:pStyle w:val="a4"/>
    </w:pPr>
  </w:p>
  <w:p w:rsidR="00B3205F" w:rsidRDefault="00B3205F" w:rsidP="00C83A4C">
    <w:pPr>
      <w:pStyle w:val="a4"/>
    </w:pPr>
  </w:p>
  <w:p w:rsidR="00B3205F" w:rsidRDefault="00B3205F" w:rsidP="00C83A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7E"/>
    <w:multiLevelType w:val="singleLevel"/>
    <w:tmpl w:val="D3EC8198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2B4E16A0"/>
    <w:multiLevelType w:val="hybridMultilevel"/>
    <w:tmpl w:val="58D8E870"/>
    <w:lvl w:ilvl="0" w:tplc="5D6EB20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">
    <w:nsid w:val="38AE2583"/>
    <w:multiLevelType w:val="singleLevel"/>
    <w:tmpl w:val="A50A0F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1B"/>
    <w:rsid w:val="00017AD1"/>
    <w:rsid w:val="0003440D"/>
    <w:rsid w:val="000348AA"/>
    <w:rsid w:val="0003657B"/>
    <w:rsid w:val="00036AB4"/>
    <w:rsid w:val="00042451"/>
    <w:rsid w:val="00053721"/>
    <w:rsid w:val="0005546D"/>
    <w:rsid w:val="000570CE"/>
    <w:rsid w:val="0005798B"/>
    <w:rsid w:val="00061E88"/>
    <w:rsid w:val="0007011E"/>
    <w:rsid w:val="00071702"/>
    <w:rsid w:val="00074AE2"/>
    <w:rsid w:val="00093EBD"/>
    <w:rsid w:val="000A5CF3"/>
    <w:rsid w:val="000B5ED4"/>
    <w:rsid w:val="000C0123"/>
    <w:rsid w:val="000C7F5A"/>
    <w:rsid w:val="000D5D8A"/>
    <w:rsid w:val="000E1991"/>
    <w:rsid w:val="000F5093"/>
    <w:rsid w:val="001006A3"/>
    <w:rsid w:val="00112656"/>
    <w:rsid w:val="00114222"/>
    <w:rsid w:val="00127FB3"/>
    <w:rsid w:val="001379C0"/>
    <w:rsid w:val="00142442"/>
    <w:rsid w:val="001444CA"/>
    <w:rsid w:val="00161680"/>
    <w:rsid w:val="001646E3"/>
    <w:rsid w:val="001849F8"/>
    <w:rsid w:val="00187799"/>
    <w:rsid w:val="001901BF"/>
    <w:rsid w:val="001918C9"/>
    <w:rsid w:val="001976C1"/>
    <w:rsid w:val="001A6FC3"/>
    <w:rsid w:val="001C2BF1"/>
    <w:rsid w:val="001C371E"/>
    <w:rsid w:val="001C5026"/>
    <w:rsid w:val="001D01C8"/>
    <w:rsid w:val="001D5D74"/>
    <w:rsid w:val="001D7ABB"/>
    <w:rsid w:val="001E2E08"/>
    <w:rsid w:val="001E6F52"/>
    <w:rsid w:val="001F2D86"/>
    <w:rsid w:val="00211599"/>
    <w:rsid w:val="00213222"/>
    <w:rsid w:val="00220154"/>
    <w:rsid w:val="002212EB"/>
    <w:rsid w:val="00224B84"/>
    <w:rsid w:val="00245A68"/>
    <w:rsid w:val="00246875"/>
    <w:rsid w:val="00246F68"/>
    <w:rsid w:val="00251270"/>
    <w:rsid w:val="0026748A"/>
    <w:rsid w:val="00272327"/>
    <w:rsid w:val="002734DF"/>
    <w:rsid w:val="00274AA5"/>
    <w:rsid w:val="002940E2"/>
    <w:rsid w:val="002A039A"/>
    <w:rsid w:val="002A575C"/>
    <w:rsid w:val="002F3E19"/>
    <w:rsid w:val="002F69EA"/>
    <w:rsid w:val="0031485E"/>
    <w:rsid w:val="00315CA4"/>
    <w:rsid w:val="003237C5"/>
    <w:rsid w:val="003307D9"/>
    <w:rsid w:val="00334833"/>
    <w:rsid w:val="0033736C"/>
    <w:rsid w:val="00341E85"/>
    <w:rsid w:val="00343DC9"/>
    <w:rsid w:val="00344F0E"/>
    <w:rsid w:val="00350568"/>
    <w:rsid w:val="00352D73"/>
    <w:rsid w:val="00353250"/>
    <w:rsid w:val="0036369B"/>
    <w:rsid w:val="00374533"/>
    <w:rsid w:val="00377D9D"/>
    <w:rsid w:val="00381070"/>
    <w:rsid w:val="00382482"/>
    <w:rsid w:val="00392AD2"/>
    <w:rsid w:val="003A4E68"/>
    <w:rsid w:val="003B59E6"/>
    <w:rsid w:val="003C288A"/>
    <w:rsid w:val="003C6696"/>
    <w:rsid w:val="003C67ED"/>
    <w:rsid w:val="003D0C8A"/>
    <w:rsid w:val="003D64BA"/>
    <w:rsid w:val="003E6AE1"/>
    <w:rsid w:val="003E6B3C"/>
    <w:rsid w:val="003F5C85"/>
    <w:rsid w:val="003F6A8A"/>
    <w:rsid w:val="004020BF"/>
    <w:rsid w:val="00420916"/>
    <w:rsid w:val="0043241B"/>
    <w:rsid w:val="00452A36"/>
    <w:rsid w:val="004568CC"/>
    <w:rsid w:val="00460741"/>
    <w:rsid w:val="004645B8"/>
    <w:rsid w:val="0047259D"/>
    <w:rsid w:val="00473BB5"/>
    <w:rsid w:val="00481175"/>
    <w:rsid w:val="00483F0C"/>
    <w:rsid w:val="004A370C"/>
    <w:rsid w:val="004A49CE"/>
    <w:rsid w:val="004B0C81"/>
    <w:rsid w:val="004B2093"/>
    <w:rsid w:val="004C7029"/>
    <w:rsid w:val="004E128D"/>
    <w:rsid w:val="00503791"/>
    <w:rsid w:val="005046F7"/>
    <w:rsid w:val="00504A39"/>
    <w:rsid w:val="00506916"/>
    <w:rsid w:val="00512D6E"/>
    <w:rsid w:val="00520F71"/>
    <w:rsid w:val="0052349B"/>
    <w:rsid w:val="005317B6"/>
    <w:rsid w:val="00532A26"/>
    <w:rsid w:val="00537E6F"/>
    <w:rsid w:val="00540605"/>
    <w:rsid w:val="005452AB"/>
    <w:rsid w:val="00554A58"/>
    <w:rsid w:val="00562EA8"/>
    <w:rsid w:val="00587AC0"/>
    <w:rsid w:val="005970BF"/>
    <w:rsid w:val="005B5B73"/>
    <w:rsid w:val="005E21B0"/>
    <w:rsid w:val="005F0BAD"/>
    <w:rsid w:val="005F2176"/>
    <w:rsid w:val="005F6F6C"/>
    <w:rsid w:val="005F7C10"/>
    <w:rsid w:val="0060066A"/>
    <w:rsid w:val="006057EC"/>
    <w:rsid w:val="006130B2"/>
    <w:rsid w:val="006242F1"/>
    <w:rsid w:val="0064252C"/>
    <w:rsid w:val="00650B12"/>
    <w:rsid w:val="00652443"/>
    <w:rsid w:val="006601AB"/>
    <w:rsid w:val="0068200F"/>
    <w:rsid w:val="0068275A"/>
    <w:rsid w:val="00693C1E"/>
    <w:rsid w:val="00695962"/>
    <w:rsid w:val="006C3E8A"/>
    <w:rsid w:val="006C4EEC"/>
    <w:rsid w:val="006D6052"/>
    <w:rsid w:val="006D79C2"/>
    <w:rsid w:val="006F25A3"/>
    <w:rsid w:val="006F5597"/>
    <w:rsid w:val="0070039C"/>
    <w:rsid w:val="00711F58"/>
    <w:rsid w:val="0072139A"/>
    <w:rsid w:val="00732069"/>
    <w:rsid w:val="00737BA7"/>
    <w:rsid w:val="00774007"/>
    <w:rsid w:val="00780B96"/>
    <w:rsid w:val="00780CEE"/>
    <w:rsid w:val="00781CDA"/>
    <w:rsid w:val="007953C3"/>
    <w:rsid w:val="007A4F22"/>
    <w:rsid w:val="007D25B8"/>
    <w:rsid w:val="007E4A00"/>
    <w:rsid w:val="007E682D"/>
    <w:rsid w:val="007F09CD"/>
    <w:rsid w:val="007F0C4B"/>
    <w:rsid w:val="007F0EF3"/>
    <w:rsid w:val="007F1C58"/>
    <w:rsid w:val="007F598C"/>
    <w:rsid w:val="008027F6"/>
    <w:rsid w:val="00812027"/>
    <w:rsid w:val="008132F4"/>
    <w:rsid w:val="00814042"/>
    <w:rsid w:val="008146AA"/>
    <w:rsid w:val="00817E04"/>
    <w:rsid w:val="008210D5"/>
    <w:rsid w:val="00825524"/>
    <w:rsid w:val="0082766B"/>
    <w:rsid w:val="00840802"/>
    <w:rsid w:val="008414CC"/>
    <w:rsid w:val="008435C0"/>
    <w:rsid w:val="0086566C"/>
    <w:rsid w:val="00866EEE"/>
    <w:rsid w:val="008765F4"/>
    <w:rsid w:val="00883854"/>
    <w:rsid w:val="00893783"/>
    <w:rsid w:val="00896AC9"/>
    <w:rsid w:val="00897252"/>
    <w:rsid w:val="008A3E02"/>
    <w:rsid w:val="008B4F88"/>
    <w:rsid w:val="008B651B"/>
    <w:rsid w:val="008C2BD8"/>
    <w:rsid w:val="008E1D74"/>
    <w:rsid w:val="008E2656"/>
    <w:rsid w:val="008E572D"/>
    <w:rsid w:val="008F7EC2"/>
    <w:rsid w:val="009030BE"/>
    <w:rsid w:val="009036FA"/>
    <w:rsid w:val="00911957"/>
    <w:rsid w:val="00911DF2"/>
    <w:rsid w:val="00911F34"/>
    <w:rsid w:val="00923506"/>
    <w:rsid w:val="00925B60"/>
    <w:rsid w:val="00947D9E"/>
    <w:rsid w:val="00950BBE"/>
    <w:rsid w:val="00951BF3"/>
    <w:rsid w:val="00955B48"/>
    <w:rsid w:val="0096380A"/>
    <w:rsid w:val="00967D98"/>
    <w:rsid w:val="009759B5"/>
    <w:rsid w:val="0098480B"/>
    <w:rsid w:val="00995EF4"/>
    <w:rsid w:val="009C39C4"/>
    <w:rsid w:val="009D5495"/>
    <w:rsid w:val="009F1A88"/>
    <w:rsid w:val="009F4B71"/>
    <w:rsid w:val="009F61DE"/>
    <w:rsid w:val="009F78F9"/>
    <w:rsid w:val="00A04A2F"/>
    <w:rsid w:val="00A10A2A"/>
    <w:rsid w:val="00A22A32"/>
    <w:rsid w:val="00A4479A"/>
    <w:rsid w:val="00A44839"/>
    <w:rsid w:val="00A451CC"/>
    <w:rsid w:val="00A57D2E"/>
    <w:rsid w:val="00A61B17"/>
    <w:rsid w:val="00A72C50"/>
    <w:rsid w:val="00A769EC"/>
    <w:rsid w:val="00A83E6A"/>
    <w:rsid w:val="00A8684B"/>
    <w:rsid w:val="00A91F41"/>
    <w:rsid w:val="00AA092B"/>
    <w:rsid w:val="00AA4C75"/>
    <w:rsid w:val="00AB22E2"/>
    <w:rsid w:val="00AC0FA4"/>
    <w:rsid w:val="00AD7F33"/>
    <w:rsid w:val="00AE2468"/>
    <w:rsid w:val="00B06AE2"/>
    <w:rsid w:val="00B07C0A"/>
    <w:rsid w:val="00B13D94"/>
    <w:rsid w:val="00B14A01"/>
    <w:rsid w:val="00B3205F"/>
    <w:rsid w:val="00B3416D"/>
    <w:rsid w:val="00B369BF"/>
    <w:rsid w:val="00B428B1"/>
    <w:rsid w:val="00B515B3"/>
    <w:rsid w:val="00B60BC5"/>
    <w:rsid w:val="00B62F5E"/>
    <w:rsid w:val="00B65E1A"/>
    <w:rsid w:val="00B675BF"/>
    <w:rsid w:val="00B73D07"/>
    <w:rsid w:val="00B81F22"/>
    <w:rsid w:val="00B87580"/>
    <w:rsid w:val="00B91F93"/>
    <w:rsid w:val="00B9285C"/>
    <w:rsid w:val="00B94268"/>
    <w:rsid w:val="00B954DF"/>
    <w:rsid w:val="00B97134"/>
    <w:rsid w:val="00BA40AC"/>
    <w:rsid w:val="00BA7050"/>
    <w:rsid w:val="00BB425A"/>
    <w:rsid w:val="00BC238B"/>
    <w:rsid w:val="00BC69CE"/>
    <w:rsid w:val="00BF0708"/>
    <w:rsid w:val="00C12914"/>
    <w:rsid w:val="00C16D99"/>
    <w:rsid w:val="00C20DD8"/>
    <w:rsid w:val="00C20E48"/>
    <w:rsid w:val="00C25A03"/>
    <w:rsid w:val="00C33878"/>
    <w:rsid w:val="00C37BE5"/>
    <w:rsid w:val="00C441E0"/>
    <w:rsid w:val="00C47F58"/>
    <w:rsid w:val="00C661CC"/>
    <w:rsid w:val="00C772BE"/>
    <w:rsid w:val="00C77448"/>
    <w:rsid w:val="00C82B89"/>
    <w:rsid w:val="00C83A4C"/>
    <w:rsid w:val="00CA1A05"/>
    <w:rsid w:val="00CB2841"/>
    <w:rsid w:val="00CC1B10"/>
    <w:rsid w:val="00CC7262"/>
    <w:rsid w:val="00CD62EC"/>
    <w:rsid w:val="00CF6E7B"/>
    <w:rsid w:val="00D05EAB"/>
    <w:rsid w:val="00D14469"/>
    <w:rsid w:val="00D17BA9"/>
    <w:rsid w:val="00D26111"/>
    <w:rsid w:val="00D43B82"/>
    <w:rsid w:val="00D4686C"/>
    <w:rsid w:val="00D50D9B"/>
    <w:rsid w:val="00D53B07"/>
    <w:rsid w:val="00D60228"/>
    <w:rsid w:val="00D80DE5"/>
    <w:rsid w:val="00D85AD6"/>
    <w:rsid w:val="00D903D3"/>
    <w:rsid w:val="00DB58AF"/>
    <w:rsid w:val="00DC7A19"/>
    <w:rsid w:val="00DF2061"/>
    <w:rsid w:val="00DF5162"/>
    <w:rsid w:val="00DF57E5"/>
    <w:rsid w:val="00DF7159"/>
    <w:rsid w:val="00DF722F"/>
    <w:rsid w:val="00E033D4"/>
    <w:rsid w:val="00E044C6"/>
    <w:rsid w:val="00E11FBE"/>
    <w:rsid w:val="00E13905"/>
    <w:rsid w:val="00E14E1B"/>
    <w:rsid w:val="00E51B8F"/>
    <w:rsid w:val="00E60422"/>
    <w:rsid w:val="00E60C71"/>
    <w:rsid w:val="00E74AA5"/>
    <w:rsid w:val="00E912A7"/>
    <w:rsid w:val="00E93792"/>
    <w:rsid w:val="00EA37D7"/>
    <w:rsid w:val="00EC2B0F"/>
    <w:rsid w:val="00EE4E7D"/>
    <w:rsid w:val="00EF0A5F"/>
    <w:rsid w:val="00EF70A0"/>
    <w:rsid w:val="00F01C81"/>
    <w:rsid w:val="00F16F56"/>
    <w:rsid w:val="00F17EC7"/>
    <w:rsid w:val="00F21719"/>
    <w:rsid w:val="00F2612A"/>
    <w:rsid w:val="00F45E6C"/>
    <w:rsid w:val="00F46130"/>
    <w:rsid w:val="00F75821"/>
    <w:rsid w:val="00F925FE"/>
    <w:rsid w:val="00F92A78"/>
    <w:rsid w:val="00F92B62"/>
    <w:rsid w:val="00F939C9"/>
    <w:rsid w:val="00FA1A2A"/>
    <w:rsid w:val="00FB3FDD"/>
    <w:rsid w:val="00FB60F1"/>
    <w:rsid w:val="00FB6F60"/>
    <w:rsid w:val="00FC662F"/>
    <w:rsid w:val="00FE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468"/>
  </w:style>
  <w:style w:type="paragraph" w:styleId="1">
    <w:name w:val="heading 1"/>
    <w:basedOn w:val="a"/>
    <w:next w:val="a"/>
    <w:qFormat/>
    <w:rsid w:val="00AE24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E246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2468"/>
    <w:pPr>
      <w:jc w:val="both"/>
    </w:pPr>
    <w:rPr>
      <w:b/>
      <w:sz w:val="28"/>
    </w:rPr>
  </w:style>
  <w:style w:type="paragraph" w:styleId="2">
    <w:name w:val="Body Text 2"/>
    <w:basedOn w:val="a"/>
    <w:rsid w:val="00AE2468"/>
    <w:rPr>
      <w:b/>
      <w:sz w:val="28"/>
    </w:rPr>
  </w:style>
  <w:style w:type="paragraph" w:styleId="a4">
    <w:name w:val="header"/>
    <w:basedOn w:val="a"/>
    <w:link w:val="a5"/>
    <w:uiPriority w:val="99"/>
    <w:rsid w:val="00A83E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E6A"/>
  </w:style>
  <w:style w:type="paragraph" w:styleId="a7">
    <w:name w:val="footer"/>
    <w:basedOn w:val="a"/>
    <w:rsid w:val="00A83E6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B209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27F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81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810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 Indent"/>
    <w:basedOn w:val="a"/>
    <w:rsid w:val="00A769EC"/>
    <w:pPr>
      <w:spacing w:after="120"/>
      <w:ind w:left="283"/>
    </w:pPr>
  </w:style>
  <w:style w:type="paragraph" w:customStyle="1" w:styleId="10">
    <w:name w:val="Знак1"/>
    <w:basedOn w:val="a"/>
    <w:rsid w:val="00F92A78"/>
    <w:pPr>
      <w:spacing w:after="160" w:line="240" w:lineRule="exact"/>
    </w:pPr>
  </w:style>
  <w:style w:type="character" w:styleId="aa">
    <w:name w:val="line number"/>
    <w:basedOn w:val="a0"/>
    <w:rsid w:val="00840802"/>
  </w:style>
  <w:style w:type="character" w:customStyle="1" w:styleId="a5">
    <w:name w:val="Верхний колонтитул Знак"/>
    <w:basedOn w:val="a0"/>
    <w:link w:val="a4"/>
    <w:uiPriority w:val="99"/>
    <w:rsid w:val="00B32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4D5B-F43F-4E8F-A759-BC6CD8F5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60</cp:revision>
  <cp:lastPrinted>2020-10-20T10:16:00Z</cp:lastPrinted>
  <dcterms:created xsi:type="dcterms:W3CDTF">2015-02-02T11:04:00Z</dcterms:created>
  <dcterms:modified xsi:type="dcterms:W3CDTF">2022-05-30T10:38:00Z</dcterms:modified>
</cp:coreProperties>
</file>