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784BA5">
            <w:pPr>
              <w:rPr>
                <w:sz w:val="28"/>
              </w:rPr>
            </w:pPr>
            <w:r w:rsidRPr="00A80E98">
              <w:rPr>
                <w:sz w:val="28"/>
              </w:rPr>
              <w:t xml:space="preserve">от </w:t>
            </w:r>
            <w:r w:rsidR="00784BA5">
              <w:rPr>
                <w:sz w:val="28"/>
              </w:rPr>
              <w:t>19.08.2020 г.</w:t>
            </w:r>
          </w:p>
        </w:tc>
        <w:tc>
          <w:tcPr>
            <w:tcW w:w="4431" w:type="dxa"/>
            <w:vAlign w:val="bottom"/>
          </w:tcPr>
          <w:p w:rsidR="00526F4E" w:rsidRPr="00A80E98" w:rsidRDefault="00526F4E" w:rsidP="00784BA5">
            <w:pPr>
              <w:jc w:val="right"/>
              <w:rPr>
                <w:sz w:val="28"/>
              </w:rPr>
            </w:pPr>
            <w:r w:rsidRPr="00A80E98">
              <w:rPr>
                <w:sz w:val="28"/>
              </w:rPr>
              <w:t xml:space="preserve">№ </w:t>
            </w:r>
            <w:r w:rsidR="00784BA5">
              <w:rPr>
                <w:sz w:val="28"/>
              </w:rPr>
              <w:t>67</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CC30AE">
      <w:pPr>
        <w:spacing w:line="216" w:lineRule="auto"/>
        <w:ind w:firstLine="709"/>
        <w:jc w:val="both"/>
        <w:rPr>
          <w:sz w:val="28"/>
          <w:szCs w:val="28"/>
        </w:rPr>
      </w:pPr>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r w:rsidRPr="005A395F">
        <w:rPr>
          <w:sz w:val="28"/>
          <w:szCs w:val="28"/>
        </w:rPr>
        <w:t>п</w:t>
      </w:r>
      <w:proofErr w:type="spell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CC30AE">
      <w:pPr>
        <w:spacing w:line="216" w:lineRule="auto"/>
        <w:ind w:firstLine="709"/>
        <w:jc w:val="both"/>
        <w:rPr>
          <w:sz w:val="28"/>
          <w:szCs w:val="28"/>
        </w:rPr>
      </w:pPr>
      <w:r w:rsidRPr="005A395F">
        <w:rPr>
          <w:sz w:val="28"/>
          <w:szCs w:val="28"/>
        </w:rPr>
        <w:t xml:space="preserve">1. </w:t>
      </w:r>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 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sidR="004A609D">
        <w:rPr>
          <w:sz w:val="28"/>
          <w:szCs w:val="28"/>
        </w:rPr>
        <w:t>, от 18 марта 2020 года № 30</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
    <w:p w:rsidR="005A395F" w:rsidRPr="005A395F" w:rsidRDefault="00780DA1" w:rsidP="00CC30AE">
      <w:pPr>
        <w:spacing w:line="216" w:lineRule="auto"/>
        <w:ind w:firstLine="709"/>
        <w:jc w:val="both"/>
        <w:rPr>
          <w:sz w:val="28"/>
          <w:szCs w:val="28"/>
        </w:rPr>
      </w:pPr>
      <w:r>
        <w:rPr>
          <w:sz w:val="28"/>
          <w:szCs w:val="28"/>
        </w:rPr>
        <w:t>2</w:t>
      </w:r>
      <w:r w:rsidR="00A40B9C" w:rsidRPr="005A395F">
        <w:rPr>
          <w:sz w:val="28"/>
          <w:szCs w:val="28"/>
        </w:rPr>
        <w:t xml:space="preserve">. Контроль за выполнением настоящего постановления </w:t>
      </w:r>
      <w:r w:rsidR="005A395F" w:rsidRPr="005A395F">
        <w:rPr>
          <w:sz w:val="28"/>
          <w:szCs w:val="28"/>
        </w:rPr>
        <w:t>оставляю за собой.</w:t>
      </w:r>
    </w:p>
    <w:p w:rsidR="00A40B9C" w:rsidRPr="005A395F" w:rsidRDefault="00780DA1" w:rsidP="00CC30AE">
      <w:pPr>
        <w:spacing w:line="216" w:lineRule="auto"/>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A40B9C">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4A609D" w:rsidRDefault="004A609D" w:rsidP="00E17927">
      <w:pPr>
        <w:jc w:val="both"/>
        <w:rPr>
          <w:sz w:val="28"/>
          <w:szCs w:val="28"/>
        </w:rPr>
      </w:pPr>
      <w:r>
        <w:rPr>
          <w:sz w:val="28"/>
          <w:szCs w:val="28"/>
        </w:rPr>
        <w:t xml:space="preserve">Исполняющий обязанности </w:t>
      </w:r>
    </w:p>
    <w:p w:rsidR="00D43CB9" w:rsidRPr="005A395F" w:rsidRDefault="004A609D" w:rsidP="00E17927">
      <w:pPr>
        <w:jc w:val="both"/>
        <w:rPr>
          <w:sz w:val="28"/>
          <w:szCs w:val="28"/>
        </w:rPr>
      </w:pPr>
      <w:r>
        <w:rPr>
          <w:sz w:val="28"/>
          <w:szCs w:val="28"/>
        </w:rPr>
        <w:t>г</w:t>
      </w:r>
      <w:r w:rsidR="00E17927" w:rsidRPr="005A395F">
        <w:rPr>
          <w:sz w:val="28"/>
          <w:szCs w:val="28"/>
        </w:rPr>
        <w:t>лав</w:t>
      </w:r>
      <w:r>
        <w:rPr>
          <w:sz w:val="28"/>
          <w:szCs w:val="28"/>
        </w:rPr>
        <w:t>ы</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8"/>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855166">
        <w:rPr>
          <w:sz w:val="28"/>
          <w:szCs w:val="28"/>
        </w:rPr>
        <w:t>С.В. Кудашина</w:t>
      </w:r>
    </w:p>
    <w:p w:rsidR="00553DA4" w:rsidRPr="004938BC" w:rsidRDefault="00553DA4" w:rsidP="00784BA5">
      <w:pPr>
        <w:ind w:left="5387"/>
        <w:jc w:val="both"/>
        <w:rPr>
          <w:sz w:val="28"/>
          <w:szCs w:val="28"/>
        </w:rPr>
      </w:pPr>
      <w:r w:rsidRPr="004938BC">
        <w:rPr>
          <w:sz w:val="28"/>
          <w:szCs w:val="28"/>
        </w:rPr>
        <w:lastRenderedPageBreak/>
        <w:t>Приложение</w:t>
      </w:r>
    </w:p>
    <w:p w:rsidR="00553DA4" w:rsidRPr="004938BC" w:rsidRDefault="00553DA4" w:rsidP="00784BA5">
      <w:pPr>
        <w:ind w:left="5387"/>
        <w:jc w:val="both"/>
        <w:rPr>
          <w:sz w:val="28"/>
          <w:szCs w:val="28"/>
        </w:rPr>
      </w:pPr>
      <w:r w:rsidRPr="004938BC">
        <w:rPr>
          <w:sz w:val="28"/>
          <w:szCs w:val="28"/>
        </w:rPr>
        <w:t>к постановлению администрации</w:t>
      </w:r>
    </w:p>
    <w:p w:rsidR="00553DA4" w:rsidRPr="004938BC" w:rsidRDefault="00553DA4" w:rsidP="00784BA5">
      <w:pPr>
        <w:ind w:left="5387"/>
        <w:jc w:val="both"/>
        <w:rPr>
          <w:sz w:val="28"/>
          <w:szCs w:val="28"/>
        </w:rPr>
      </w:pPr>
      <w:r w:rsidRPr="004938BC">
        <w:rPr>
          <w:sz w:val="28"/>
          <w:szCs w:val="28"/>
        </w:rPr>
        <w:t>Новосельского сельского</w:t>
      </w:r>
    </w:p>
    <w:p w:rsidR="00553DA4" w:rsidRPr="004938BC" w:rsidRDefault="00553DA4" w:rsidP="00784BA5">
      <w:pPr>
        <w:ind w:left="5387"/>
        <w:jc w:val="both"/>
        <w:rPr>
          <w:sz w:val="28"/>
          <w:szCs w:val="28"/>
        </w:rPr>
      </w:pPr>
      <w:r w:rsidRPr="004938BC">
        <w:rPr>
          <w:sz w:val="28"/>
          <w:szCs w:val="28"/>
        </w:rPr>
        <w:t>поселения Новокубанского района</w:t>
      </w:r>
    </w:p>
    <w:p w:rsidR="00784BA5" w:rsidRDefault="00784BA5" w:rsidP="00784BA5">
      <w:pPr>
        <w:tabs>
          <w:tab w:val="left" w:pos="5387"/>
          <w:tab w:val="left" w:pos="5812"/>
        </w:tabs>
        <w:ind w:left="5387"/>
        <w:jc w:val="both"/>
        <w:rPr>
          <w:sz w:val="28"/>
          <w:szCs w:val="28"/>
        </w:rPr>
      </w:pPr>
      <w:r>
        <w:rPr>
          <w:sz w:val="28"/>
          <w:szCs w:val="28"/>
        </w:rPr>
        <w:t>от 19.08.2020 г. № 67</w:t>
      </w:r>
    </w:p>
    <w:p w:rsidR="00553DA4" w:rsidRDefault="00553DA4" w:rsidP="00784BA5">
      <w:pPr>
        <w:ind w:left="5387"/>
        <w:jc w:val="both"/>
        <w:rPr>
          <w:sz w:val="28"/>
          <w:szCs w:val="28"/>
        </w:rPr>
      </w:pPr>
    </w:p>
    <w:p w:rsidR="00553DA4" w:rsidRDefault="00553DA4" w:rsidP="00784BA5">
      <w:pPr>
        <w:ind w:left="5387"/>
        <w:jc w:val="both"/>
        <w:rPr>
          <w:sz w:val="28"/>
          <w:szCs w:val="28"/>
        </w:rPr>
      </w:pPr>
    </w:p>
    <w:p w:rsidR="00553DA4" w:rsidRDefault="00553DA4" w:rsidP="00784BA5">
      <w:pPr>
        <w:ind w:left="5387"/>
        <w:jc w:val="both"/>
        <w:rPr>
          <w:sz w:val="28"/>
          <w:szCs w:val="28"/>
        </w:rPr>
      </w:pPr>
      <w:r>
        <w:rPr>
          <w:sz w:val="28"/>
          <w:szCs w:val="28"/>
        </w:rPr>
        <w:t xml:space="preserve">Приложение </w:t>
      </w:r>
    </w:p>
    <w:p w:rsidR="00553DA4" w:rsidRPr="004938BC" w:rsidRDefault="00553DA4" w:rsidP="00784BA5">
      <w:pPr>
        <w:ind w:left="5387"/>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784BA5">
      <w:pPr>
        <w:ind w:left="5387"/>
        <w:jc w:val="both"/>
        <w:rPr>
          <w:sz w:val="28"/>
          <w:szCs w:val="28"/>
        </w:rPr>
      </w:pPr>
      <w:r w:rsidRPr="004938BC">
        <w:rPr>
          <w:sz w:val="28"/>
          <w:szCs w:val="28"/>
        </w:rPr>
        <w:t>Новосельского сельского</w:t>
      </w:r>
    </w:p>
    <w:p w:rsidR="00553DA4" w:rsidRPr="004938BC" w:rsidRDefault="00553DA4" w:rsidP="00784BA5">
      <w:pPr>
        <w:ind w:left="5387"/>
        <w:jc w:val="both"/>
        <w:rPr>
          <w:sz w:val="28"/>
          <w:szCs w:val="28"/>
        </w:rPr>
      </w:pPr>
      <w:r w:rsidRPr="004938BC">
        <w:rPr>
          <w:sz w:val="28"/>
          <w:szCs w:val="28"/>
        </w:rPr>
        <w:t>поселения Новокубанского района</w:t>
      </w:r>
    </w:p>
    <w:p w:rsidR="00553DA4" w:rsidRPr="004938BC" w:rsidRDefault="00553DA4" w:rsidP="00784BA5">
      <w:pPr>
        <w:ind w:left="5387"/>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lastRenderedPageBreak/>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t xml:space="preserve">Обеспечение формирования единого облика 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12E03">
              <w:rPr>
                <w:rFonts w:ascii="Times New Roman" w:hAnsi="Times New Roman" w:cs="Times New Roman"/>
                <w:sz w:val="28"/>
                <w:szCs w:val="28"/>
              </w:rPr>
              <w:t>2</w:t>
            </w:r>
            <w:r w:rsidR="003124F6">
              <w:rPr>
                <w:rFonts w:ascii="Times New Roman" w:hAnsi="Times New Roman" w:cs="Times New Roman"/>
                <w:sz w:val="28"/>
                <w:szCs w:val="28"/>
              </w:rPr>
              <w:t>689</w:t>
            </w:r>
            <w:r w:rsidR="00DB7A53">
              <w:rPr>
                <w:rFonts w:ascii="Times New Roman" w:hAnsi="Times New Roman" w:cs="Times New Roman"/>
                <w:sz w:val="28"/>
                <w:szCs w:val="28"/>
              </w:rPr>
              <w:t>,8</w:t>
            </w:r>
            <w:r w:rsidRPr="00EF42CC">
              <w:rPr>
                <w:rFonts w:ascii="Times New Roman" w:hAnsi="Times New Roman" w:cs="Times New Roman"/>
                <w:sz w:val="28"/>
                <w:szCs w:val="28"/>
              </w:rPr>
              <w:t xml:space="preserve"> тыс.рублей, в том числе из федерального бюджета 2</w:t>
            </w:r>
            <w:r>
              <w:rPr>
                <w:rFonts w:ascii="Times New Roman" w:hAnsi="Times New Roman" w:cs="Times New Roman"/>
                <w:sz w:val="28"/>
                <w:szCs w:val="28"/>
              </w:rPr>
              <w:t>6</w:t>
            </w:r>
            <w:r w:rsidR="0011743E">
              <w:rPr>
                <w:rFonts w:ascii="Times New Roman" w:hAnsi="Times New Roman" w:cs="Times New Roman"/>
                <w:sz w:val="28"/>
                <w:szCs w:val="28"/>
              </w:rPr>
              <w:t>560,</w:t>
            </w:r>
            <w:r w:rsidR="00B66195">
              <w:rPr>
                <w:rFonts w:ascii="Times New Roman" w:hAnsi="Times New Roman" w:cs="Times New Roman"/>
                <w:sz w:val="28"/>
                <w:szCs w:val="28"/>
              </w:rPr>
              <w:t>4</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w:t>
            </w:r>
            <w:r w:rsidR="0011743E">
              <w:rPr>
                <w:rFonts w:ascii="Times New Roman" w:hAnsi="Times New Roman" w:cs="Times New Roman"/>
                <w:sz w:val="28"/>
                <w:szCs w:val="28"/>
              </w:rPr>
              <w:t>06,7</w:t>
            </w:r>
            <w:r w:rsidRPr="00EF42CC">
              <w:rPr>
                <w:rFonts w:ascii="Times New Roman" w:hAnsi="Times New Roman" w:cs="Times New Roman"/>
                <w:sz w:val="28"/>
                <w:szCs w:val="28"/>
              </w:rPr>
              <w:t xml:space="preserve"> тыс.рублей, из средств местного бюджета </w:t>
            </w:r>
            <w:r w:rsidR="003124F6">
              <w:rPr>
                <w:rFonts w:ascii="Times New Roman" w:hAnsi="Times New Roman" w:cs="Times New Roman"/>
                <w:sz w:val="28"/>
                <w:szCs w:val="28"/>
              </w:rPr>
              <w:t>5022</w:t>
            </w:r>
            <w:r w:rsidR="00B12E03">
              <w:rPr>
                <w:rFonts w:ascii="Times New Roman" w:hAnsi="Times New Roman" w:cs="Times New Roman"/>
                <w:sz w:val="28"/>
                <w:szCs w:val="28"/>
              </w:rPr>
              <w:t>,7</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тыс.рублей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122553">
              <w:rPr>
                <w:sz w:val="28"/>
                <w:szCs w:val="28"/>
              </w:rPr>
              <w:t>644,</w:t>
            </w:r>
            <w:r w:rsidR="00E03BF3">
              <w:rPr>
                <w:sz w:val="28"/>
                <w:szCs w:val="28"/>
              </w:rPr>
              <w:t>7</w:t>
            </w:r>
            <w:r w:rsidRPr="00EF42CC">
              <w:rPr>
                <w:sz w:val="28"/>
                <w:szCs w:val="28"/>
              </w:rPr>
              <w:t xml:space="preserve"> тыс.рублей, из них:</w:t>
            </w:r>
          </w:p>
          <w:p w:rsidR="005801BE" w:rsidRPr="00EF42CC" w:rsidRDefault="005801BE" w:rsidP="005801BE">
            <w:pPr>
              <w:ind w:left="1"/>
              <w:jc w:val="both"/>
              <w:rPr>
                <w:sz w:val="28"/>
                <w:szCs w:val="28"/>
              </w:rPr>
            </w:pPr>
            <w:r w:rsidRPr="00EF42CC">
              <w:rPr>
                <w:sz w:val="28"/>
                <w:szCs w:val="28"/>
              </w:rPr>
              <w:lastRenderedPageBreak/>
              <w:t>Федеральный бюджет: 2</w:t>
            </w:r>
            <w:r>
              <w:rPr>
                <w:sz w:val="28"/>
                <w:szCs w:val="28"/>
              </w:rPr>
              <w:t>6</w:t>
            </w:r>
            <w:r w:rsidR="00122553">
              <w:rPr>
                <w:sz w:val="28"/>
                <w:szCs w:val="28"/>
              </w:rPr>
              <w:t>560,</w:t>
            </w:r>
            <w:r w:rsidR="006F2B88">
              <w:rPr>
                <w:sz w:val="28"/>
                <w:szCs w:val="28"/>
              </w:rPr>
              <w:t>4</w:t>
            </w:r>
            <w:r w:rsidRPr="00EF42CC">
              <w:rPr>
                <w:sz w:val="28"/>
                <w:szCs w:val="28"/>
              </w:rPr>
              <w:t xml:space="preserve"> тыс.рублей</w:t>
            </w:r>
          </w:p>
          <w:p w:rsidR="005801BE" w:rsidRPr="00EF42CC" w:rsidRDefault="005801BE" w:rsidP="005801BE">
            <w:pPr>
              <w:ind w:left="1"/>
              <w:jc w:val="both"/>
              <w:rPr>
                <w:sz w:val="28"/>
                <w:szCs w:val="28"/>
              </w:rPr>
            </w:pPr>
            <w:r w:rsidRPr="00EF42CC">
              <w:rPr>
                <w:sz w:val="28"/>
                <w:szCs w:val="28"/>
              </w:rPr>
              <w:t xml:space="preserve">Краевой бюджет: </w:t>
            </w:r>
            <w:r>
              <w:rPr>
                <w:sz w:val="28"/>
                <w:szCs w:val="28"/>
              </w:rPr>
              <w:t>11</w:t>
            </w:r>
            <w:r w:rsidR="00122553">
              <w:rPr>
                <w:sz w:val="28"/>
                <w:szCs w:val="28"/>
              </w:rPr>
              <w:t>06,7</w:t>
            </w:r>
            <w:r w:rsidRPr="00EF42CC">
              <w:rPr>
                <w:sz w:val="28"/>
                <w:szCs w:val="28"/>
              </w:rPr>
              <w:t xml:space="preserve"> тыс.рублей </w:t>
            </w:r>
          </w:p>
          <w:p w:rsidR="005801BE" w:rsidRPr="00EF42CC" w:rsidRDefault="005801BE" w:rsidP="005801BE">
            <w:pPr>
              <w:ind w:left="1"/>
              <w:jc w:val="both"/>
              <w:rPr>
                <w:sz w:val="28"/>
                <w:szCs w:val="28"/>
              </w:rPr>
            </w:pPr>
            <w:r w:rsidRPr="00EF42CC">
              <w:rPr>
                <w:sz w:val="28"/>
                <w:szCs w:val="28"/>
              </w:rPr>
              <w:t>Местный бюджет: 3</w:t>
            </w:r>
            <w:r w:rsidR="00122553">
              <w:rPr>
                <w:sz w:val="28"/>
                <w:szCs w:val="28"/>
              </w:rPr>
              <w:t>977,6</w:t>
            </w:r>
            <w:r w:rsidRPr="00EF42CC">
              <w:rPr>
                <w:sz w:val="28"/>
                <w:szCs w:val="28"/>
              </w:rPr>
              <w:t xml:space="preserve"> тыс.рублей </w:t>
            </w:r>
          </w:p>
          <w:p w:rsidR="005801BE" w:rsidRPr="00EF42CC" w:rsidRDefault="005801BE" w:rsidP="005801BE">
            <w:pPr>
              <w:ind w:left="1"/>
              <w:jc w:val="both"/>
              <w:rPr>
                <w:sz w:val="28"/>
                <w:szCs w:val="28"/>
              </w:rPr>
            </w:pPr>
            <w:r w:rsidRPr="00EF42CC">
              <w:rPr>
                <w:sz w:val="28"/>
                <w:szCs w:val="28"/>
              </w:rPr>
              <w:t xml:space="preserve">2020 год ― </w:t>
            </w:r>
            <w:r w:rsidR="003124F6">
              <w:rPr>
                <w:sz w:val="28"/>
                <w:szCs w:val="28"/>
              </w:rPr>
              <w:t>376,9</w:t>
            </w:r>
            <w:r w:rsidRPr="00EF42CC">
              <w:rPr>
                <w:sz w:val="28"/>
                <w:szCs w:val="28"/>
              </w:rPr>
              <w:t xml:space="preserve">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Pr="00EF42CC" w:rsidRDefault="005801BE" w:rsidP="005801BE">
            <w:pPr>
              <w:ind w:left="1"/>
              <w:jc w:val="both"/>
              <w:rPr>
                <w:sz w:val="28"/>
                <w:szCs w:val="28"/>
              </w:rPr>
            </w:pPr>
            <w:r w:rsidRPr="00EF42CC">
              <w:rPr>
                <w:sz w:val="28"/>
                <w:szCs w:val="28"/>
              </w:rPr>
              <w:t xml:space="preserve">Местный бюджет: </w:t>
            </w:r>
            <w:r w:rsidR="00B12E03">
              <w:rPr>
                <w:sz w:val="28"/>
                <w:szCs w:val="28"/>
              </w:rPr>
              <w:t>37</w:t>
            </w:r>
            <w:r w:rsidR="003124F6">
              <w:rPr>
                <w:sz w:val="28"/>
                <w:szCs w:val="28"/>
              </w:rPr>
              <w:t>6</w:t>
            </w:r>
            <w:r w:rsidR="00DB7A53">
              <w:rPr>
                <w:sz w:val="28"/>
                <w:szCs w:val="28"/>
              </w:rPr>
              <w:t>,9</w:t>
            </w:r>
            <w:r w:rsidRPr="00EF42CC">
              <w:rPr>
                <w:sz w:val="28"/>
                <w:szCs w:val="28"/>
              </w:rPr>
              <w:t xml:space="preserve"> тыс.рублей </w:t>
            </w:r>
          </w:p>
          <w:p w:rsidR="005801BE" w:rsidRPr="00EF42CC" w:rsidRDefault="005801BE" w:rsidP="005801BE">
            <w:pPr>
              <w:ind w:left="1"/>
              <w:jc w:val="both"/>
              <w:rPr>
                <w:sz w:val="28"/>
                <w:szCs w:val="28"/>
              </w:rPr>
            </w:pPr>
            <w:r w:rsidRPr="00EF42CC">
              <w:rPr>
                <w:sz w:val="28"/>
                <w:szCs w:val="28"/>
              </w:rPr>
              <w:t>2021 год ― 200,0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Pr="00EF42CC" w:rsidRDefault="005801BE" w:rsidP="005801BE">
            <w:pPr>
              <w:ind w:left="1"/>
              <w:jc w:val="both"/>
              <w:rPr>
                <w:sz w:val="28"/>
                <w:szCs w:val="28"/>
              </w:rPr>
            </w:pPr>
            <w:r w:rsidRPr="00EF42CC">
              <w:rPr>
                <w:sz w:val="28"/>
                <w:szCs w:val="28"/>
              </w:rPr>
              <w:t xml:space="preserve">Местный бюджет: 200,0 тыс.рублей </w:t>
            </w:r>
          </w:p>
          <w:p w:rsidR="005801BE" w:rsidRPr="00EF42CC" w:rsidRDefault="005801BE" w:rsidP="005801BE">
            <w:pPr>
              <w:ind w:left="1"/>
              <w:jc w:val="both"/>
              <w:rPr>
                <w:sz w:val="28"/>
                <w:szCs w:val="28"/>
              </w:rPr>
            </w:pPr>
            <w:r w:rsidRPr="00EF42CC">
              <w:rPr>
                <w:sz w:val="28"/>
                <w:szCs w:val="28"/>
              </w:rPr>
              <w:t>2022 год ― 0,0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Default="005801BE" w:rsidP="005801BE">
            <w:pPr>
              <w:ind w:left="1"/>
              <w:jc w:val="both"/>
              <w:rPr>
                <w:sz w:val="28"/>
                <w:szCs w:val="28"/>
              </w:rPr>
            </w:pPr>
            <w:r w:rsidRPr="00EF42CC">
              <w:rPr>
                <w:sz w:val="28"/>
                <w:szCs w:val="28"/>
              </w:rPr>
              <w:t xml:space="preserve">Местный бюджет: 0,0 тыс.рублей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Pr="00EF42CC" w:rsidRDefault="005801BE" w:rsidP="005801BE">
            <w:pPr>
              <w:ind w:left="1"/>
              <w:jc w:val="both"/>
              <w:rPr>
                <w:sz w:val="28"/>
                <w:szCs w:val="28"/>
              </w:rPr>
            </w:pPr>
            <w:r w:rsidRPr="00EF42CC">
              <w:rPr>
                <w:sz w:val="28"/>
                <w:szCs w:val="28"/>
              </w:rPr>
              <w:t xml:space="preserve">Местный бюджет: 0,0 тыс.рублей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тыс.рублей, из них:</w:t>
            </w:r>
          </w:p>
          <w:p w:rsidR="005801BE" w:rsidRPr="00EF42CC" w:rsidRDefault="005801BE" w:rsidP="005801BE">
            <w:pPr>
              <w:ind w:left="1"/>
              <w:jc w:val="both"/>
              <w:rPr>
                <w:sz w:val="28"/>
                <w:szCs w:val="28"/>
              </w:rPr>
            </w:pPr>
            <w:r w:rsidRPr="00EF42CC">
              <w:rPr>
                <w:sz w:val="28"/>
                <w:szCs w:val="28"/>
              </w:rPr>
              <w:t>Федеральный бюджет: 0,0 тыс.рублей</w:t>
            </w:r>
          </w:p>
          <w:p w:rsidR="005801BE" w:rsidRPr="00EF42CC" w:rsidRDefault="005801BE" w:rsidP="005801BE">
            <w:pPr>
              <w:ind w:left="1"/>
              <w:jc w:val="both"/>
              <w:rPr>
                <w:sz w:val="28"/>
                <w:szCs w:val="28"/>
              </w:rPr>
            </w:pPr>
            <w:r w:rsidRPr="00EF42CC">
              <w:rPr>
                <w:sz w:val="28"/>
                <w:szCs w:val="28"/>
              </w:rPr>
              <w:t xml:space="preserve">Краевой бюджет: 0,0 тыс.рублей </w:t>
            </w:r>
          </w:p>
          <w:p w:rsidR="005801BE" w:rsidRDefault="005801BE" w:rsidP="005801BE">
            <w:pPr>
              <w:ind w:left="1"/>
              <w:jc w:val="both"/>
              <w:rPr>
                <w:sz w:val="28"/>
                <w:szCs w:val="28"/>
              </w:rPr>
            </w:pPr>
            <w:r w:rsidRPr="00EF42CC">
              <w:rPr>
                <w:sz w:val="28"/>
                <w:szCs w:val="28"/>
              </w:rPr>
              <w:t xml:space="preserve">Местный бюджет: 0,0 тыс.рублей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w:t>
      </w:r>
      <w:r w:rsidRPr="0012053A">
        <w:rPr>
          <w:sz w:val="28"/>
          <w:szCs w:val="28"/>
        </w:rPr>
        <w:lastRenderedPageBreak/>
        <w:t>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тыс.м²,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недостаточности в поселении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lastRenderedPageBreak/>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lastRenderedPageBreak/>
              <w:t>3.</w:t>
            </w:r>
            <w:r w:rsidRPr="0084739F">
              <w:rPr>
                <w:color w:val="000000"/>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r w:rsidRPr="0084739F">
              <w:rPr>
                <w:color w:val="000000"/>
                <w:sz w:val="28"/>
                <w:szCs w:val="28"/>
              </w:rPr>
              <w:t>п</w:t>
            </w:r>
            <w:proofErr w:type="spell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r w:rsidRPr="0084739F">
              <w:rPr>
                <w:color w:val="000000"/>
                <w:sz w:val="28"/>
                <w:szCs w:val="28"/>
              </w:rPr>
              <w:t>Объем финансирования, всего (тыс.</w:t>
            </w:r>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3124F6" w:rsidP="00F6747C">
            <w:pPr>
              <w:jc w:val="center"/>
              <w:rPr>
                <w:color w:val="000000"/>
                <w:sz w:val="28"/>
                <w:szCs w:val="28"/>
              </w:rPr>
            </w:pPr>
            <w:r>
              <w:rPr>
                <w:color w:val="000000"/>
                <w:sz w:val="28"/>
                <w:szCs w:val="28"/>
              </w:rPr>
              <w:t>930,1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3124F6" w:rsidP="00F6747C">
            <w:pPr>
              <w:jc w:val="center"/>
              <w:rPr>
                <w:color w:val="000000"/>
                <w:sz w:val="28"/>
                <w:szCs w:val="28"/>
              </w:rPr>
            </w:pPr>
            <w:r>
              <w:rPr>
                <w:color w:val="000000"/>
                <w:sz w:val="28"/>
                <w:szCs w:val="28"/>
              </w:rPr>
              <w:t>261,9</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изготовленных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3124F6" w:rsidP="00ED1428">
            <w:pPr>
              <w:jc w:val="center"/>
              <w:rPr>
                <w:color w:val="000000"/>
                <w:sz w:val="28"/>
                <w:szCs w:val="28"/>
              </w:rPr>
            </w:pPr>
            <w:r>
              <w:rPr>
                <w:color w:val="000000"/>
                <w:sz w:val="28"/>
                <w:szCs w:val="28"/>
              </w:rPr>
              <w:t>930,0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3124F6" w:rsidP="00C96370">
            <w:pPr>
              <w:jc w:val="center"/>
              <w:rPr>
                <w:color w:val="000000"/>
                <w:sz w:val="28"/>
                <w:szCs w:val="28"/>
              </w:rPr>
            </w:pPr>
            <w:r>
              <w:rPr>
                <w:color w:val="000000"/>
                <w:sz w:val="28"/>
                <w:szCs w:val="28"/>
              </w:rPr>
              <w:t>261,9</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842E0B"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842E0B" w:rsidRPr="0084739F" w:rsidRDefault="00842E0B"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842E0B" w:rsidRPr="0084739F" w:rsidRDefault="00842E0B"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842E0B" w:rsidRPr="0084739F" w:rsidRDefault="00842E0B"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B66195">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9168FA" w:rsidRDefault="00842E0B" w:rsidP="00ED1428">
            <w:pPr>
              <w:jc w:val="center"/>
              <w:rPr>
                <w:sz w:val="28"/>
                <w:szCs w:val="28"/>
              </w:rPr>
            </w:pPr>
            <w:r w:rsidRPr="009168FA">
              <w:rPr>
                <w:sz w:val="28"/>
                <w:szCs w:val="28"/>
              </w:rPr>
              <w:t>Количество благоустроенных территорий – 3 единицы, в том числе по годам:</w:t>
            </w:r>
          </w:p>
          <w:p w:rsidR="00842E0B" w:rsidRPr="009168FA" w:rsidRDefault="00842E0B" w:rsidP="00ED1428">
            <w:pPr>
              <w:jc w:val="center"/>
              <w:rPr>
                <w:sz w:val="28"/>
                <w:szCs w:val="28"/>
              </w:rPr>
            </w:pPr>
            <w:r w:rsidRPr="009168FA">
              <w:rPr>
                <w:sz w:val="28"/>
                <w:szCs w:val="28"/>
              </w:rPr>
              <w:t>2019- общественная территория 1 единица</w:t>
            </w:r>
          </w:p>
          <w:p w:rsidR="00842E0B" w:rsidRPr="009168FA" w:rsidRDefault="00842E0B" w:rsidP="00ED1428">
            <w:pPr>
              <w:jc w:val="center"/>
              <w:rPr>
                <w:sz w:val="28"/>
                <w:szCs w:val="28"/>
              </w:rPr>
            </w:pPr>
            <w:r w:rsidRPr="009168FA">
              <w:rPr>
                <w:sz w:val="28"/>
                <w:szCs w:val="28"/>
              </w:rPr>
              <w:t>2020 – дворовая территория 1 единица,</w:t>
            </w:r>
          </w:p>
          <w:p w:rsidR="00842E0B" w:rsidRPr="009168FA" w:rsidRDefault="00842E0B" w:rsidP="00ED1428">
            <w:pPr>
              <w:jc w:val="center"/>
              <w:rPr>
                <w:sz w:val="28"/>
                <w:szCs w:val="28"/>
              </w:rPr>
            </w:pPr>
            <w:r w:rsidRPr="009168FA">
              <w:rPr>
                <w:sz w:val="28"/>
                <w:szCs w:val="28"/>
              </w:rPr>
              <w:t>2021 – общественная территория 1 единица</w:t>
            </w:r>
          </w:p>
          <w:p w:rsidR="00842E0B" w:rsidRDefault="00842E0B"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842E0B" w:rsidRDefault="00842E0B" w:rsidP="00D20412">
            <w:pPr>
              <w:ind w:right="-108"/>
              <w:jc w:val="center"/>
              <w:rPr>
                <w:color w:val="000000"/>
                <w:sz w:val="28"/>
                <w:szCs w:val="28"/>
              </w:rPr>
            </w:pPr>
            <w:r>
              <w:rPr>
                <w:color w:val="000000"/>
                <w:sz w:val="28"/>
                <w:szCs w:val="28"/>
              </w:rPr>
              <w:t>2023 – 0 единиц</w:t>
            </w:r>
          </w:p>
          <w:p w:rsidR="00842E0B" w:rsidRPr="0084739F" w:rsidRDefault="00842E0B"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lastRenderedPageBreak/>
              <w:t xml:space="preserve">Администрация </w:t>
            </w:r>
          </w:p>
          <w:p w:rsidR="00842E0B" w:rsidRPr="0084739F" w:rsidRDefault="00842E0B"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FB2078">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FB2078">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val="restart"/>
            <w:tcBorders>
              <w:left w:val="single" w:sz="4" w:space="0" w:color="auto"/>
              <w:right w:val="single" w:sz="4" w:space="0" w:color="auto"/>
            </w:tcBorders>
            <w:hideMark/>
          </w:tcPr>
          <w:p w:rsidR="00842E0B" w:rsidRPr="0084739F" w:rsidRDefault="00842E0B"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842E0B" w:rsidRPr="0084739F" w:rsidRDefault="00842E0B"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842E0B" w:rsidRPr="0084739F" w:rsidRDefault="00842E0B" w:rsidP="006906AB">
            <w:pPr>
              <w:rPr>
                <w:color w:val="000000"/>
                <w:sz w:val="28"/>
                <w:szCs w:val="28"/>
              </w:rPr>
            </w:pPr>
            <w:r w:rsidRPr="0084739F">
              <w:rPr>
                <w:color w:val="000000"/>
                <w:sz w:val="28"/>
                <w:szCs w:val="28"/>
              </w:rPr>
              <w:t xml:space="preserve">общественных территорий </w:t>
            </w:r>
            <w:r w:rsidR="000857A2">
              <w:rPr>
                <w:color w:val="000000"/>
                <w:sz w:val="28"/>
                <w:szCs w:val="28"/>
              </w:rPr>
              <w:t>(</w:t>
            </w:r>
            <w:r w:rsidR="00FB2078">
              <w:rPr>
                <w:color w:val="000000"/>
                <w:sz w:val="28"/>
                <w:szCs w:val="28"/>
              </w:rPr>
              <w:t xml:space="preserve">топографическая </w:t>
            </w:r>
            <w:proofErr w:type="spellStart"/>
            <w:r w:rsidR="00FB2078">
              <w:rPr>
                <w:color w:val="000000"/>
                <w:sz w:val="28"/>
                <w:szCs w:val="28"/>
              </w:rPr>
              <w:t>сьёмка</w:t>
            </w:r>
            <w:proofErr w:type="spellEnd"/>
            <w:r w:rsidR="00FB2078">
              <w:rPr>
                <w:color w:val="000000"/>
                <w:sz w:val="28"/>
                <w:szCs w:val="2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3124F6" w:rsidP="00FB2078">
            <w:pPr>
              <w:jc w:val="center"/>
              <w:rPr>
                <w:color w:val="000000"/>
                <w:sz w:val="28"/>
                <w:szCs w:val="28"/>
              </w:rPr>
            </w:pPr>
            <w:r>
              <w:rPr>
                <w:color w:val="000000"/>
                <w:sz w:val="28"/>
                <w:szCs w:val="28"/>
              </w:rPr>
              <w:t>1018,5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3124F6" w:rsidRDefault="003124F6" w:rsidP="006906AB">
            <w:pPr>
              <w:jc w:val="center"/>
              <w:rPr>
                <w:sz w:val="28"/>
                <w:szCs w:val="28"/>
              </w:rPr>
            </w:pPr>
            <w:r w:rsidRPr="003124F6">
              <w:rPr>
                <w:sz w:val="28"/>
                <w:szCs w:val="28"/>
              </w:rPr>
              <w:t>115,0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842E0B" w:rsidRDefault="00842E0B" w:rsidP="0040520A">
            <w:pPr>
              <w:jc w:val="center"/>
              <w:rPr>
                <w:sz w:val="28"/>
                <w:szCs w:val="28"/>
              </w:rPr>
            </w:pPr>
            <w:r>
              <w:rPr>
                <w:sz w:val="28"/>
                <w:szCs w:val="28"/>
              </w:rPr>
              <w:t>Количество выполненных работ, услуг, в том числе по годам:</w:t>
            </w:r>
          </w:p>
          <w:p w:rsidR="00842E0B" w:rsidRPr="00511995" w:rsidRDefault="00842E0B"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 завоз грунта</w:t>
            </w:r>
          </w:p>
        </w:tc>
        <w:tc>
          <w:tcPr>
            <w:tcW w:w="1843" w:type="dxa"/>
            <w:vMerge w:val="restart"/>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3124F6" w:rsidP="005E10DC">
            <w:pPr>
              <w:jc w:val="center"/>
              <w:rPr>
                <w:color w:val="000000"/>
                <w:sz w:val="28"/>
                <w:szCs w:val="28"/>
              </w:rPr>
            </w:pPr>
            <w:r>
              <w:rPr>
                <w:color w:val="000000"/>
                <w:sz w:val="28"/>
                <w:szCs w:val="28"/>
              </w:rPr>
              <w:t>1018,5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3124F6" w:rsidRDefault="003124F6" w:rsidP="006906AB">
            <w:pPr>
              <w:jc w:val="center"/>
              <w:rPr>
                <w:sz w:val="28"/>
                <w:szCs w:val="28"/>
              </w:rPr>
            </w:pPr>
            <w:r w:rsidRPr="003124F6">
              <w:rPr>
                <w:sz w:val="28"/>
                <w:szCs w:val="28"/>
              </w:rPr>
              <w:t>115,0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w:t>
            </w:r>
            <w:r>
              <w:rPr>
                <w:color w:val="000000"/>
                <w:sz w:val="28"/>
                <w:szCs w:val="28"/>
              </w:rPr>
              <w:lastRenderedPageBreak/>
              <w:t>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w:t>
            </w:r>
            <w:r w:rsidRPr="0084739F">
              <w:rPr>
                <w:color w:val="000000"/>
                <w:sz w:val="28"/>
                <w:szCs w:val="28"/>
              </w:rPr>
              <w:lastRenderedPageBreak/>
              <w:t>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124F6" w:rsidP="00B12E03">
            <w:pPr>
              <w:jc w:val="center"/>
              <w:rPr>
                <w:sz w:val="28"/>
                <w:szCs w:val="28"/>
              </w:rPr>
            </w:pPr>
            <w:r>
              <w:rPr>
                <w:sz w:val="28"/>
                <w:szCs w:val="28"/>
              </w:rPr>
              <w:t>32689,8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1</w:t>
            </w:r>
            <w:r w:rsidR="00842E0B">
              <w:rPr>
                <w:sz w:val="28"/>
                <w:szCs w:val="28"/>
              </w:rPr>
              <w:t>644,</w:t>
            </w:r>
            <w:r w:rsidR="00A92193">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3124F6" w:rsidP="003E0796">
            <w:pPr>
              <w:jc w:val="center"/>
              <w:rPr>
                <w:color w:val="000000"/>
                <w:sz w:val="28"/>
                <w:szCs w:val="28"/>
              </w:rPr>
            </w:pPr>
            <w:r>
              <w:rPr>
                <w:color w:val="000000"/>
                <w:sz w:val="28"/>
                <w:szCs w:val="28"/>
              </w:rPr>
              <w:t>376,9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124F6" w:rsidP="00B12E03">
            <w:pPr>
              <w:jc w:val="center"/>
              <w:rPr>
                <w:sz w:val="28"/>
                <w:szCs w:val="28"/>
              </w:rPr>
            </w:pPr>
            <w:r>
              <w:rPr>
                <w:sz w:val="28"/>
                <w:szCs w:val="28"/>
              </w:rPr>
              <w:t>5022,7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842E0B" w:rsidP="003E0796">
            <w:pPr>
              <w:jc w:val="center"/>
              <w:rPr>
                <w:sz w:val="28"/>
                <w:szCs w:val="28"/>
              </w:rPr>
            </w:pPr>
            <w:r>
              <w:rPr>
                <w:sz w:val="28"/>
                <w:szCs w:val="28"/>
              </w:rPr>
              <w:t>3977,6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3124F6" w:rsidP="003E0796">
            <w:pPr>
              <w:jc w:val="center"/>
              <w:rPr>
                <w:color w:val="000000"/>
                <w:sz w:val="28"/>
                <w:szCs w:val="28"/>
              </w:rPr>
            </w:pPr>
            <w:r>
              <w:rPr>
                <w:color w:val="000000"/>
                <w:sz w:val="28"/>
                <w:szCs w:val="28"/>
              </w:rPr>
              <w:t>376,9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842E0B"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FB2078">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FB2078">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FB2078">
        <w:rPr>
          <w:rFonts w:ascii="Times New Roman" w:hAnsi="Times New Roman" w:cs="Times New Roman"/>
          <w:sz w:val="28"/>
          <w:szCs w:val="28"/>
        </w:rPr>
        <w:t>32689,8</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E95157">
        <w:rPr>
          <w:rFonts w:ascii="Times New Roman" w:hAnsi="Times New Roman" w:cs="Times New Roman"/>
          <w:sz w:val="28"/>
          <w:szCs w:val="28"/>
        </w:rPr>
        <w:t>644,</w:t>
      </w:r>
      <w:r w:rsidR="002F4D58">
        <w:rPr>
          <w:rFonts w:ascii="Times New Roman" w:hAnsi="Times New Roman" w:cs="Times New Roman"/>
          <w:sz w:val="28"/>
          <w:szCs w:val="28"/>
        </w:rPr>
        <w:t>7</w:t>
      </w:r>
      <w:r>
        <w:rPr>
          <w:rFonts w:ascii="Times New Roman" w:hAnsi="Times New Roman" w:cs="Times New Roman"/>
          <w:sz w:val="28"/>
          <w:szCs w:val="28"/>
        </w:rPr>
        <w:t xml:space="preserve"> тыс.руб., 2020 год – </w:t>
      </w:r>
      <w:r w:rsidR="00FB2078">
        <w:rPr>
          <w:rFonts w:ascii="Times New Roman" w:hAnsi="Times New Roman" w:cs="Times New Roman"/>
          <w:sz w:val="28"/>
          <w:szCs w:val="28"/>
        </w:rPr>
        <w:t>376,9</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FB2078" w:rsidP="00B12E03">
            <w:pPr>
              <w:jc w:val="center"/>
              <w:rPr>
                <w:sz w:val="28"/>
                <w:szCs w:val="28"/>
              </w:rPr>
            </w:pPr>
            <w:r>
              <w:rPr>
                <w:sz w:val="28"/>
                <w:szCs w:val="28"/>
              </w:rPr>
              <w:t>32689,8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B61C87">
            <w:pPr>
              <w:jc w:val="center"/>
              <w:rPr>
                <w:sz w:val="28"/>
                <w:szCs w:val="28"/>
              </w:rPr>
            </w:pPr>
            <w:r>
              <w:rPr>
                <w:sz w:val="28"/>
                <w:szCs w:val="28"/>
              </w:rPr>
              <w:t>31644,</w:t>
            </w:r>
            <w:r w:rsidR="002F4D58">
              <w:rPr>
                <w:sz w:val="28"/>
                <w:szCs w:val="28"/>
              </w:rPr>
              <w:t>7</w:t>
            </w:r>
          </w:p>
        </w:tc>
        <w:tc>
          <w:tcPr>
            <w:tcW w:w="708" w:type="dxa"/>
          </w:tcPr>
          <w:p w:rsidR="006906AB" w:rsidRDefault="00FB2078" w:rsidP="00511995">
            <w:pPr>
              <w:jc w:val="center"/>
              <w:rPr>
                <w:sz w:val="28"/>
                <w:szCs w:val="28"/>
              </w:rPr>
            </w:pPr>
            <w:r>
              <w:rPr>
                <w:sz w:val="28"/>
                <w:szCs w:val="28"/>
              </w:rPr>
              <w:t>376,9</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FB2078" w:rsidP="00B12E03">
            <w:pPr>
              <w:jc w:val="center"/>
              <w:rPr>
                <w:sz w:val="28"/>
                <w:szCs w:val="28"/>
              </w:rPr>
            </w:pPr>
            <w:r>
              <w:rPr>
                <w:sz w:val="28"/>
                <w:szCs w:val="28"/>
              </w:rPr>
              <w:lastRenderedPageBreak/>
              <w:t>5022,7</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6906AB">
            <w:pPr>
              <w:jc w:val="center"/>
              <w:rPr>
                <w:sz w:val="28"/>
                <w:szCs w:val="28"/>
              </w:rPr>
            </w:pPr>
            <w:r>
              <w:rPr>
                <w:sz w:val="28"/>
                <w:szCs w:val="28"/>
              </w:rPr>
              <w:t>3977,6</w:t>
            </w:r>
          </w:p>
        </w:tc>
        <w:tc>
          <w:tcPr>
            <w:tcW w:w="708" w:type="dxa"/>
            <w:vAlign w:val="center"/>
          </w:tcPr>
          <w:p w:rsidR="006906AB" w:rsidRPr="008E441E" w:rsidRDefault="00FB2078" w:rsidP="00887437">
            <w:pPr>
              <w:jc w:val="center"/>
              <w:rPr>
                <w:sz w:val="28"/>
                <w:szCs w:val="28"/>
              </w:rPr>
            </w:pPr>
            <w:r>
              <w:rPr>
                <w:sz w:val="28"/>
                <w:szCs w:val="28"/>
              </w:rPr>
              <w:t>376,9</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1106,7</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FB2078">
            <w:pPr>
              <w:jc w:val="center"/>
              <w:rPr>
                <w:color w:val="000000"/>
                <w:sz w:val="28"/>
                <w:szCs w:val="28"/>
              </w:rPr>
            </w:pPr>
            <w:r>
              <w:rPr>
                <w:color w:val="000000"/>
                <w:sz w:val="28"/>
                <w:szCs w:val="28"/>
              </w:rPr>
              <w:t>1106,7</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26560,</w:t>
            </w:r>
            <w:r w:rsidR="002F4D58">
              <w:rPr>
                <w:color w:val="000000"/>
                <w:sz w:val="28"/>
                <w:szCs w:val="28"/>
              </w:rPr>
              <w:t>4</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FB2078">
            <w:pPr>
              <w:jc w:val="center"/>
              <w:rPr>
                <w:color w:val="000000"/>
                <w:sz w:val="28"/>
                <w:szCs w:val="28"/>
              </w:rPr>
            </w:pPr>
            <w:r>
              <w:rPr>
                <w:color w:val="000000"/>
                <w:sz w:val="28"/>
                <w:szCs w:val="28"/>
              </w:rPr>
              <w:t>26560,</w:t>
            </w:r>
            <w:r w:rsidR="002F4D58">
              <w:rPr>
                <w:color w:val="000000"/>
                <w:sz w:val="28"/>
                <w:szCs w:val="28"/>
              </w:rPr>
              <w:t>4</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FB2078">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7.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п\п</w:t>
            </w:r>
            <w:proofErr w:type="spell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Межевание территории МКД п. Глубокий,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Межевание территории МКД п. Глубокий,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
    <w:p w:rsidR="00ED1428" w:rsidRPr="0012053A" w:rsidRDefault="00ED1428" w:rsidP="00ED1428">
      <w:pPr>
        <w:widowControl w:val="0"/>
        <w:autoSpaceDE w:val="0"/>
        <w:autoSpaceDN w:val="0"/>
        <w:adjustRightInd w:val="0"/>
        <w:ind w:firstLine="709"/>
        <w:jc w:val="both"/>
        <w:rPr>
          <w:rFonts w:eastAsia="Calibri"/>
          <w:sz w:val="28"/>
          <w:szCs w:val="28"/>
          <w:lang w:eastAsia="en-US"/>
        </w:rPr>
      </w:pPr>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r w:rsidR="00376AB4">
        <w:rPr>
          <w:sz w:val="28"/>
          <w:szCs w:val="28"/>
        </w:rPr>
        <w:t>дизайн-проектов</w:t>
      </w:r>
      <w:proofErr w:type="spell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2053A">
        <w:rPr>
          <w:sz w:val="28"/>
          <w:szCs w:val="28"/>
        </w:rPr>
        <w:t xml:space="preserve">Контроль за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246674" w:rsidRDefault="00246674"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3B14C8" w:rsidRDefault="00246674"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w:t>
      </w:r>
      <w:r w:rsidR="003B14C8">
        <w:rPr>
          <w:rFonts w:ascii="Times New Roman" w:hAnsi="Times New Roman"/>
          <w:sz w:val="28"/>
          <w:szCs w:val="28"/>
        </w:rPr>
        <w:t>лав</w:t>
      </w:r>
      <w:r>
        <w:rPr>
          <w:rFonts w:ascii="Times New Roman" w:hAnsi="Times New Roman"/>
          <w:sz w:val="28"/>
          <w:szCs w:val="28"/>
        </w:rPr>
        <w:t>ы</w:t>
      </w:r>
      <w:r w:rsidR="003B14C8">
        <w:rPr>
          <w:rFonts w:ascii="Times New Roman" w:hAnsi="Times New Roman"/>
          <w:sz w:val="28"/>
          <w:szCs w:val="28"/>
        </w:rPr>
        <w:t xml:space="preserve">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246674">
        <w:rPr>
          <w:sz w:val="28"/>
          <w:szCs w:val="28"/>
        </w:rPr>
        <w:t xml:space="preserve">      </w:t>
      </w:r>
      <w:r>
        <w:rPr>
          <w:sz w:val="28"/>
          <w:szCs w:val="28"/>
        </w:rPr>
        <w:t xml:space="preserve">   </w:t>
      </w:r>
      <w:r w:rsidR="00246674">
        <w:rPr>
          <w:sz w:val="28"/>
          <w:szCs w:val="28"/>
        </w:rPr>
        <w:t>С.В. Кудашина</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главы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r>
      <w:r w:rsidR="007D3AAC">
        <w:rPr>
          <w:sz w:val="28"/>
          <w:szCs w:val="28"/>
        </w:rPr>
        <w:t xml:space="preserve">                     </w:t>
      </w:r>
      <w:proofErr w:type="spellStart"/>
      <w:r w:rsidR="007D3AAC">
        <w:rPr>
          <w:sz w:val="28"/>
          <w:szCs w:val="28"/>
        </w:rPr>
        <w:t>С.В.Кудашина</w:t>
      </w:r>
      <w:proofErr w:type="spellEnd"/>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главы Новосельского сельского поселения</w:t>
      </w:r>
    </w:p>
    <w:p w:rsidR="00982B0F" w:rsidRDefault="007D3AAC" w:rsidP="007D3AAC">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С.В.Кудашина</w:t>
      </w:r>
      <w:proofErr w:type="spellEnd"/>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главы Новосельского сельского поселения</w:t>
      </w:r>
    </w:p>
    <w:p w:rsidR="00982B0F" w:rsidRDefault="007D3AAC" w:rsidP="007D3AAC">
      <w:pPr>
        <w:rPr>
          <w:sz w:val="28"/>
          <w:szCs w:val="28"/>
        </w:rPr>
        <w:sectPr w:rsidR="00982B0F"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С.В.Кудашина</w:t>
      </w:r>
      <w:proofErr w:type="spellEnd"/>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п\п</w:t>
            </w:r>
            <w:proofErr w:type="spell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главы Новосельского сельского поселения</w:t>
      </w:r>
    </w:p>
    <w:p w:rsidR="004E39C0" w:rsidRDefault="007D3AAC" w:rsidP="007D3AAC">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С.В.Кудашина</w:t>
      </w:r>
      <w:proofErr w:type="spellEnd"/>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r w:rsidRPr="0012053A">
              <w:rPr>
                <w:sz w:val="28"/>
                <w:szCs w:val="28"/>
              </w:rPr>
              <w:t>п</w:t>
            </w:r>
            <w:proofErr w:type="spell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r w:rsidRPr="001F3E1B">
              <w:rPr>
                <w:sz w:val="28"/>
                <w:szCs w:val="28"/>
                <w:vertAlign w:val="superscript"/>
              </w:rPr>
              <w:t>2</w:t>
            </w:r>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r w:rsidRPr="001F3E1B">
              <w:rPr>
                <w:sz w:val="28"/>
                <w:szCs w:val="28"/>
                <w:vertAlign w:val="superscript"/>
              </w:rPr>
              <w:t>2</w:t>
            </w:r>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2-х местные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Исполняющий обязанности</w:t>
      </w:r>
    </w:p>
    <w:p w:rsidR="007D3AAC" w:rsidRDefault="007D3AAC" w:rsidP="007D3AAC">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главы Новосельского сельского поселения</w:t>
      </w:r>
    </w:p>
    <w:p w:rsidR="00855767" w:rsidRPr="0084739F" w:rsidRDefault="007D3AAC" w:rsidP="007D3AAC">
      <w:pPr>
        <w:tabs>
          <w:tab w:val="left" w:pos="5812"/>
        </w:tabs>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proofErr w:type="spellStart"/>
      <w:r>
        <w:rPr>
          <w:sz w:val="28"/>
          <w:szCs w:val="28"/>
        </w:rPr>
        <w:t>С.В.Кудашина</w:t>
      </w:r>
      <w:proofErr w:type="spellEnd"/>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D8" w:rsidRDefault="00044BD8">
      <w:r>
        <w:separator/>
      </w:r>
    </w:p>
  </w:endnote>
  <w:endnote w:type="continuationSeparator" w:id="0">
    <w:p w:rsidR="00044BD8" w:rsidRDefault="00044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D8" w:rsidRDefault="00044BD8">
      <w:r>
        <w:separator/>
      </w:r>
    </w:p>
  </w:footnote>
  <w:footnote w:type="continuationSeparator" w:id="0">
    <w:p w:rsidR="00044BD8" w:rsidRDefault="00044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78" w:rsidRDefault="006C5345" w:rsidP="00B72EFE">
    <w:pPr>
      <w:pStyle w:val="a8"/>
      <w:framePr w:wrap="around" w:vAnchor="text" w:hAnchor="margin" w:xAlign="center" w:y="1"/>
      <w:rPr>
        <w:rStyle w:val="aa"/>
      </w:rPr>
    </w:pPr>
    <w:r>
      <w:rPr>
        <w:rStyle w:val="aa"/>
      </w:rPr>
      <w:fldChar w:fldCharType="begin"/>
    </w:r>
    <w:r w:rsidR="00FB2078">
      <w:rPr>
        <w:rStyle w:val="aa"/>
      </w:rPr>
      <w:instrText xml:space="preserve">PAGE  </w:instrText>
    </w:r>
    <w:r>
      <w:rPr>
        <w:rStyle w:val="aa"/>
      </w:rPr>
      <w:fldChar w:fldCharType="end"/>
    </w:r>
  </w:p>
  <w:p w:rsidR="00FB2078" w:rsidRDefault="00FB207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78" w:rsidRDefault="006C5345">
    <w:pPr>
      <w:pStyle w:val="a8"/>
      <w:jc w:val="center"/>
    </w:pPr>
    <w:r>
      <w:rPr>
        <w:noProof/>
      </w:rPr>
      <w:fldChar w:fldCharType="begin"/>
    </w:r>
    <w:r w:rsidR="00FB2078">
      <w:rPr>
        <w:noProof/>
      </w:rPr>
      <w:instrText>PAGE   \* MERGEFORMAT</w:instrText>
    </w:r>
    <w:r>
      <w:rPr>
        <w:noProof/>
      </w:rPr>
      <w:fldChar w:fldCharType="separate"/>
    </w:r>
    <w:r w:rsidR="00246674">
      <w:rPr>
        <w:noProof/>
      </w:rPr>
      <w:t>19</w:t>
    </w:r>
    <w:r>
      <w:rPr>
        <w:noProof/>
      </w:rPr>
      <w:fldChar w:fldCharType="end"/>
    </w:r>
  </w:p>
  <w:p w:rsidR="00FB2078" w:rsidRDefault="00FB207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78" w:rsidRDefault="00FB20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drawingGridHorizontalSpacing w:val="120"/>
  <w:displayHorizontalDrawingGridEvery w:val="2"/>
  <w:characterSpacingControl w:val="doNotCompress"/>
  <w:hdrShapeDefaults>
    <o:shapedefaults v:ext="edit" spidmax="228354"/>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2700C"/>
    <w:rsid w:val="00030729"/>
    <w:rsid w:val="00031158"/>
    <w:rsid w:val="000313AA"/>
    <w:rsid w:val="000340AE"/>
    <w:rsid w:val="00034352"/>
    <w:rsid w:val="00044BD8"/>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06598"/>
    <w:rsid w:val="00215063"/>
    <w:rsid w:val="00220B14"/>
    <w:rsid w:val="00220BF2"/>
    <w:rsid w:val="0022336C"/>
    <w:rsid w:val="00223835"/>
    <w:rsid w:val="002253A5"/>
    <w:rsid w:val="00226A2A"/>
    <w:rsid w:val="002274DD"/>
    <w:rsid w:val="00227DCC"/>
    <w:rsid w:val="002306AE"/>
    <w:rsid w:val="00230E37"/>
    <w:rsid w:val="0024121C"/>
    <w:rsid w:val="00241D08"/>
    <w:rsid w:val="0024334A"/>
    <w:rsid w:val="00246674"/>
    <w:rsid w:val="0025069F"/>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635B5"/>
    <w:rsid w:val="003712EE"/>
    <w:rsid w:val="00371E69"/>
    <w:rsid w:val="00373D7E"/>
    <w:rsid w:val="00376087"/>
    <w:rsid w:val="00376AB4"/>
    <w:rsid w:val="00380AE5"/>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A609D"/>
    <w:rsid w:val="004B18C4"/>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35F"/>
    <w:rsid w:val="005928B1"/>
    <w:rsid w:val="00593699"/>
    <w:rsid w:val="005A395F"/>
    <w:rsid w:val="005B1795"/>
    <w:rsid w:val="005B2C5D"/>
    <w:rsid w:val="005B2C5E"/>
    <w:rsid w:val="005B40E1"/>
    <w:rsid w:val="005B486F"/>
    <w:rsid w:val="005B5E9F"/>
    <w:rsid w:val="005B758B"/>
    <w:rsid w:val="005D58E3"/>
    <w:rsid w:val="005D70A5"/>
    <w:rsid w:val="005E10DC"/>
    <w:rsid w:val="005E461D"/>
    <w:rsid w:val="005E7B98"/>
    <w:rsid w:val="005F1E4A"/>
    <w:rsid w:val="005F5FF9"/>
    <w:rsid w:val="00601D25"/>
    <w:rsid w:val="00614894"/>
    <w:rsid w:val="00617901"/>
    <w:rsid w:val="006247C8"/>
    <w:rsid w:val="0062549D"/>
    <w:rsid w:val="00633D8E"/>
    <w:rsid w:val="00634772"/>
    <w:rsid w:val="006353AC"/>
    <w:rsid w:val="00643B16"/>
    <w:rsid w:val="00655C99"/>
    <w:rsid w:val="00662D50"/>
    <w:rsid w:val="00662DD9"/>
    <w:rsid w:val="00663718"/>
    <w:rsid w:val="00665EC4"/>
    <w:rsid w:val="00670BF0"/>
    <w:rsid w:val="00680B05"/>
    <w:rsid w:val="006906AB"/>
    <w:rsid w:val="00694D92"/>
    <w:rsid w:val="00695F51"/>
    <w:rsid w:val="0069767A"/>
    <w:rsid w:val="006A01B6"/>
    <w:rsid w:val="006A0292"/>
    <w:rsid w:val="006A3D69"/>
    <w:rsid w:val="006C5345"/>
    <w:rsid w:val="006C6301"/>
    <w:rsid w:val="006D73F1"/>
    <w:rsid w:val="006E1FB9"/>
    <w:rsid w:val="006F02BA"/>
    <w:rsid w:val="006F0CBD"/>
    <w:rsid w:val="006F2B88"/>
    <w:rsid w:val="006F5F6D"/>
    <w:rsid w:val="006F7560"/>
    <w:rsid w:val="00710B5F"/>
    <w:rsid w:val="00713DCD"/>
    <w:rsid w:val="007269C0"/>
    <w:rsid w:val="00740D6C"/>
    <w:rsid w:val="00741775"/>
    <w:rsid w:val="00747ABC"/>
    <w:rsid w:val="00750479"/>
    <w:rsid w:val="007707AD"/>
    <w:rsid w:val="00771FD2"/>
    <w:rsid w:val="00774135"/>
    <w:rsid w:val="00777313"/>
    <w:rsid w:val="00780DA1"/>
    <w:rsid w:val="00784BA5"/>
    <w:rsid w:val="00795379"/>
    <w:rsid w:val="007976A0"/>
    <w:rsid w:val="007A0887"/>
    <w:rsid w:val="007A21F5"/>
    <w:rsid w:val="007B3A03"/>
    <w:rsid w:val="007D0BD3"/>
    <w:rsid w:val="007D1570"/>
    <w:rsid w:val="007D3AAC"/>
    <w:rsid w:val="007D49E3"/>
    <w:rsid w:val="007E188B"/>
    <w:rsid w:val="007E363F"/>
    <w:rsid w:val="007E4D99"/>
    <w:rsid w:val="007F1C01"/>
    <w:rsid w:val="00803565"/>
    <w:rsid w:val="008139C6"/>
    <w:rsid w:val="00820B6E"/>
    <w:rsid w:val="008259CB"/>
    <w:rsid w:val="008301F1"/>
    <w:rsid w:val="008308FF"/>
    <w:rsid w:val="00836FE5"/>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E441E"/>
    <w:rsid w:val="008E4C8B"/>
    <w:rsid w:val="008E78CE"/>
    <w:rsid w:val="008F5D10"/>
    <w:rsid w:val="00903A45"/>
    <w:rsid w:val="0090453F"/>
    <w:rsid w:val="00905DBB"/>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95EC9"/>
    <w:rsid w:val="009A24D7"/>
    <w:rsid w:val="009A3AEB"/>
    <w:rsid w:val="009A46AB"/>
    <w:rsid w:val="009A73F4"/>
    <w:rsid w:val="009C682B"/>
    <w:rsid w:val="009C6839"/>
    <w:rsid w:val="009D15D1"/>
    <w:rsid w:val="009D4EEA"/>
    <w:rsid w:val="009D7C22"/>
    <w:rsid w:val="009D7F3A"/>
    <w:rsid w:val="009E1778"/>
    <w:rsid w:val="009E63C0"/>
    <w:rsid w:val="009E7A80"/>
    <w:rsid w:val="009F0908"/>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0658"/>
    <w:rsid w:val="00B812A1"/>
    <w:rsid w:val="00B84537"/>
    <w:rsid w:val="00B846DA"/>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6370"/>
    <w:rsid w:val="00C97A0A"/>
    <w:rsid w:val="00CA0954"/>
    <w:rsid w:val="00CA3F65"/>
    <w:rsid w:val="00CA43F6"/>
    <w:rsid w:val="00CB72E9"/>
    <w:rsid w:val="00CC1086"/>
    <w:rsid w:val="00CC30AE"/>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B7A53"/>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5F00"/>
    <w:rsid w:val="00E822DE"/>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2078"/>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64435733">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D48FC-CBE2-443E-A275-3E0A8695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39</cp:revision>
  <cp:lastPrinted>2019-12-12T12:12:00Z</cp:lastPrinted>
  <dcterms:created xsi:type="dcterms:W3CDTF">2019-04-02T12:20:00Z</dcterms:created>
  <dcterms:modified xsi:type="dcterms:W3CDTF">2020-08-21T11:55:00Z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