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2A" w:rsidRDefault="00E439B1" w:rsidP="00BE1C2A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</w:p>
    <w:p w:rsidR="00E439B1" w:rsidRPr="00BE1C2A" w:rsidRDefault="00E439B1" w:rsidP="00BE1C2A">
      <w:pPr>
        <w:pStyle w:val="a8"/>
        <w:jc w:val="center"/>
        <w:rPr>
          <w:rFonts w:ascii="Times New Roman" w:hAnsi="Times New Roman" w:cs="Times New Roman"/>
          <w:color w:val="525252"/>
          <w:spacing w:val="3"/>
          <w:sz w:val="38"/>
          <w:szCs w:val="38"/>
        </w:rPr>
      </w:pPr>
    </w:p>
    <w:p w:rsidR="00BE1C2A" w:rsidRPr="00BE1C2A" w:rsidRDefault="00BE1C2A" w:rsidP="00BE1C2A">
      <w:pPr>
        <w:pStyle w:val="1"/>
        <w:rPr>
          <w:b/>
          <w:sz w:val="32"/>
          <w:szCs w:val="32"/>
        </w:rPr>
      </w:pPr>
      <w:r w:rsidRPr="00BE1C2A">
        <w:rPr>
          <w:b/>
          <w:sz w:val="32"/>
          <w:szCs w:val="32"/>
        </w:rPr>
        <w:t>ПОСТАНОВЛЕНИЕ</w:t>
      </w:r>
    </w:p>
    <w:p w:rsidR="00BE1C2A" w:rsidRPr="00BE1C2A" w:rsidRDefault="00BE1C2A" w:rsidP="00BE1C2A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2A">
        <w:rPr>
          <w:rFonts w:ascii="Times New Roman" w:hAnsi="Times New Roman" w:cs="Times New Roman"/>
          <w:b/>
          <w:sz w:val="28"/>
          <w:szCs w:val="28"/>
        </w:rPr>
        <w:t xml:space="preserve">АДМИНИСТРАЦИИ   НОВОСЕЛЬСКОГО   СЕЛЬСКОГО   ПОСЕЛЕНИЯ НОВОКУБАНСКОГО   РАЙОНА  </w:t>
      </w:r>
    </w:p>
    <w:p w:rsidR="00BE1C2A" w:rsidRPr="00BE1C2A" w:rsidRDefault="00BE1C2A" w:rsidP="00BE1C2A">
      <w:pPr>
        <w:pStyle w:val="a8"/>
      </w:pPr>
    </w:p>
    <w:p w:rsidR="00BE1C2A" w:rsidRPr="00BE1C2A" w:rsidRDefault="00BE1C2A" w:rsidP="00BE1C2A">
      <w:pPr>
        <w:jc w:val="both"/>
        <w:rPr>
          <w:rFonts w:ascii="Times New Roman" w:hAnsi="Times New Roman" w:cs="Times New Roman"/>
          <w:sz w:val="24"/>
          <w:szCs w:val="24"/>
        </w:rPr>
      </w:pPr>
      <w:r w:rsidRPr="00BE1C2A">
        <w:rPr>
          <w:rFonts w:ascii="Times New Roman" w:hAnsi="Times New Roman" w:cs="Times New Roman"/>
          <w:sz w:val="24"/>
          <w:szCs w:val="24"/>
        </w:rPr>
        <w:t>от  ___________</w:t>
      </w:r>
      <w:r w:rsidRPr="00BE1C2A">
        <w:rPr>
          <w:rFonts w:ascii="Times New Roman" w:hAnsi="Times New Roman" w:cs="Times New Roman"/>
          <w:sz w:val="24"/>
          <w:szCs w:val="24"/>
        </w:rPr>
        <w:tab/>
      </w:r>
      <w:r w:rsidRPr="00BE1C2A">
        <w:rPr>
          <w:rFonts w:ascii="Times New Roman" w:hAnsi="Times New Roman" w:cs="Times New Roman"/>
          <w:sz w:val="24"/>
          <w:szCs w:val="24"/>
        </w:rPr>
        <w:tab/>
      </w:r>
      <w:r w:rsidRPr="00BE1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1C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E1C2A">
        <w:rPr>
          <w:rFonts w:ascii="Times New Roman" w:hAnsi="Times New Roman" w:cs="Times New Roman"/>
          <w:sz w:val="24"/>
          <w:szCs w:val="24"/>
        </w:rPr>
        <w:tab/>
        <w:t xml:space="preserve">                                 №   ______</w:t>
      </w:r>
    </w:p>
    <w:p w:rsidR="00BE1C2A" w:rsidRPr="00BE1C2A" w:rsidRDefault="00BE1C2A" w:rsidP="00BE1C2A">
      <w:pPr>
        <w:pStyle w:val="1"/>
        <w:rPr>
          <w:sz w:val="24"/>
          <w:szCs w:val="24"/>
        </w:rPr>
      </w:pPr>
      <w:r w:rsidRPr="00BE1C2A">
        <w:rPr>
          <w:sz w:val="24"/>
          <w:szCs w:val="24"/>
        </w:rPr>
        <w:t>п. Глубокий</w:t>
      </w: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конкурсе на право размещения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нестационарных торговых объектов на территории</w:t>
      </w:r>
    </w:p>
    <w:p w:rsidR="00B00C56" w:rsidRPr="00BE1C2A" w:rsidRDefault="00BE1C2A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Новосельского</w:t>
      </w:r>
      <w:r w:rsidR="00B00C56" w:rsidRPr="00BE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00C56" w:rsidRPr="00BE1C2A" w:rsidRDefault="00BE1C2A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Новокубанского района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B00C56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C56" w:rsidRPr="00BE1C2A" w:rsidRDefault="00B00C56" w:rsidP="00BE1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28 декабря 2009 года 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381-ФЗ «Об основах государственного регулирования торговой деятельности в Российской Федерации», Законом Краснодарского рая от 31 мая 2005 года № 879-КЗ «О государственной политике Краснодарского края в сфере торговой деятельности», в целях обеспечения единого порядка размещения нестационарных торговых объектов на территории </w:t>
      </w:r>
      <w:r w:rsidR="00BE1C2A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 района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устойчивого развития территорий, а также создания равных возможностей для реализации прав хозяйствующих субъектов на осуществление торговой деятельности, предоставления услуг населению, постановляю: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конкурсе на право размещения нестационарных торговых объектов на территории </w:t>
      </w:r>
      <w:r w:rsidR="00BE1C2A" w:rsidRPr="00BE1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Новосельского</w:t>
      </w:r>
      <w:r w:rsidR="00B00C56" w:rsidRPr="00BE1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Новокубанского района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1);</w:t>
      </w:r>
    </w:p>
    <w:p w:rsidR="00B00C56" w:rsidRPr="00BE1C2A" w:rsidRDefault="00E2198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определения стартового размера финансового предложения на право размещения нестационарных торговых</w:t>
      </w:r>
      <w:r w:rsidR="00B00C56"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на территории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2);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обнародования. </w:t>
      </w:r>
    </w:p>
    <w:p w:rsidR="00BE1C2A" w:rsidRPr="00BE1C2A" w:rsidRDefault="00BE1C2A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Default="00B00C56" w:rsidP="00BE1C2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98E" w:rsidRPr="00BE1C2A" w:rsidRDefault="00E2198E" w:rsidP="00BE1C2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BE1C2A" w:rsidP="004B16DE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00C56" w:rsidRDefault="00BE1C2A" w:rsidP="004B16DE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А.Е.Колесников</w:t>
      </w:r>
    </w:p>
    <w:p w:rsidR="00BE1C2A" w:rsidRPr="00BE1C2A" w:rsidRDefault="00BE1C2A" w:rsidP="004B16DE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2A" w:rsidRDefault="00BE1C2A" w:rsidP="00BE1C2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1C2A" w:rsidSect="00BE1C2A">
          <w:headerReference w:type="even" r:id="rId6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211" w:type="dxa"/>
        <w:tblInd w:w="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B00C56" w:rsidRPr="00BE1C2A" w:rsidTr="00BE1C2A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B00C56" w:rsidRPr="00BE1C2A" w:rsidRDefault="00BE1C2A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Новосельского</w:t>
            </w:r>
            <w:r w:rsidR="00B00C56"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00C56" w:rsidRPr="00BE1C2A" w:rsidRDefault="00BE1C2A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Новокубанского района</w:t>
            </w:r>
          </w:p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01.06.2016 г. № 192</w:t>
            </w:r>
          </w:p>
        </w:tc>
      </w:tr>
    </w:tbl>
    <w:p w:rsidR="00B00C56" w:rsidRPr="00BE1C2A" w:rsidRDefault="00BB68A6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на право размещения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нестационарных торговых объектов на территории </w:t>
      </w:r>
      <w:r w:rsidR="00BE1C2A"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Новосельского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BE1C2A"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Новокубанского района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B00C56" w:rsidP="004B16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E21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 конкурсе на право размещения нестационарных торговых объектов (далее - Положение) определяет порядок проведения и условия участия в конкурсе на право размещения нестационарных торговых объектов на территории </w:t>
      </w:r>
      <w:r w:rsidR="00BE1C2A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 района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Конкурс).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E21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разработано в соответствии с Гражданским Кодексом Российской Федерации, Федеральным законом от 28 декабря 2009 года № 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и Указом Президента Российской Федерации от 29 января 1992 года № 65 «О свободе торговли».</w:t>
      </w:r>
      <w:r w:rsidRPr="00BE1C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Конкурса являются: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единого порядка размещения нестационарных торговых объектов на территории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поселения);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экономического развития территории поселения;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для реализации прав хозяйствующих субъектов на осуществление торговой деятельности на территории поселения.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Конкурса является право размещения нестационарных торговых объектов на территории 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Объектом Конкурса является лот, включающий в себя одно место размещение объекта нестационарной мелкорозничной торговли, оказания услуг на территории 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утвержденной схемой размещения нестационарных торговых объектов на территории муниципального образования </w:t>
      </w:r>
      <w:r w:rsidR="002E3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ежегодно утверждаемой постановлением администрации 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E3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кий район.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права на размещение нестационарных торговых объектов устанавливается: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месяца - для объектов, функционирующих в зимний период с 1 декабря по 1 января;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 месяцев - для объектов, функционирующих в весенне-летний период с 1 мая по 31 октября;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 месяцев - для объектов, функционирующих в осенне-зимний период с 1 ноября по 30 апреля;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года - для иных нестационарных торговых объектов;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выступает администрация </w:t>
      </w:r>
      <w:r w:rsidR="002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CE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района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Организатор).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 конкурсная комиссия по проведению конкурса на право размещения нестационарных торговых объектов поселения (далее - Конкурсная Комиссия), состав которой утверждается постановлением администрации поселения.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обеспечивает размещение информационного сообщения о проведении Конкурса на официальном сайте администрации поселения не менее чем за 20 дней до дня проведения Конкурса.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вправе внести изменения в информационное сообщение о проведении Конкурса не позднее, чем за 5 дней до дня проведения Конкурса при этом срок подачи заявки на участие в конкурсе продлевается на 2 дня.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E21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сообщении указывается следующая информация: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проведения Конкурса;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заявок;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и окончания приема заявок;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телефон Организатора;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и время вскрытия пакетов с заявками на участие в Конкурсе, их рассмотрения и подведения итогов Конкурса;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Конкурса;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оформлении участия в Конкурсе;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лица, выигравшего Конкурс;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начальной цене;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участникам Конкурса;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заключается договор о предоставлении права на размещение нестационарного торгового объекта;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получения информации об условиях Конкурса.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C56" w:rsidRPr="00BE1C2A" w:rsidRDefault="00E2198E" w:rsidP="004B16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 в Конкурсе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индивидуальные предприниматели и юридические лица (далее - Заявитель), подавшие заявление не позднее, чем за 5 дней до дня проведения Конкурса.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Организатором изменений в информационное сообщение о проведении Конкурса прием заявлений на участие в Конкурсе прекращается за 3 дня до даты проведения Конкурса.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поданное заявление с документами не позднее, чем за 2 дня до дня проведения Конкурса, уведомив Организатора в письменной форме.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является официальным документом Заявителя, выражающим его намерение принять участие в Конкурсе.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Заявитель представляет на рассмотрение Конкурсной Комиссии следующие документы:</w:t>
      </w:r>
    </w:p>
    <w:p w:rsidR="00B00C56" w:rsidRPr="00BE1C2A" w:rsidRDefault="002D7A05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 (приложение № 1 к Положению); </w:t>
      </w:r>
    </w:p>
    <w:p w:rsidR="00B00C56" w:rsidRPr="00BE1C2A" w:rsidRDefault="002D7A05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Заявителя (его представителя);</w:t>
      </w:r>
    </w:p>
    <w:p w:rsidR="00B00C56" w:rsidRPr="00BE1C2A" w:rsidRDefault="002D7A05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доверенность, оформленную в установленном законом порядке, в случае  представления интересов Заявителя; </w:t>
      </w:r>
    </w:p>
    <w:p w:rsidR="00B00C56" w:rsidRPr="00BE1C2A" w:rsidRDefault="002D7A05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B00C56" w:rsidRPr="00BE1C2A" w:rsidRDefault="002D7A05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на учет в налоговом органе (ИНН);</w:t>
      </w:r>
    </w:p>
    <w:p w:rsidR="00B00C56" w:rsidRPr="00BE1C2A" w:rsidRDefault="002D7A05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B00C56" w:rsidRPr="00BE1C2A" w:rsidRDefault="002D7A05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сведения, подтверждающие соответствие заявителя конкурсным условиям: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679"/>
        <w:gridCol w:w="4352"/>
      </w:tblGrid>
      <w:tr w:rsidR="00B00C56" w:rsidRPr="00BE1C2A" w:rsidTr="00113A2C">
        <w:tc>
          <w:tcPr>
            <w:tcW w:w="674" w:type="dxa"/>
            <w:shd w:val="clear" w:color="auto" w:fill="auto"/>
          </w:tcPr>
          <w:p w:rsidR="00B00C56" w:rsidRPr="00BE1C2A" w:rsidRDefault="00B00C56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№№ п/п</w:t>
            </w:r>
          </w:p>
        </w:tc>
        <w:tc>
          <w:tcPr>
            <w:tcW w:w="4679" w:type="dxa"/>
            <w:shd w:val="clear" w:color="auto" w:fill="auto"/>
          </w:tcPr>
          <w:p w:rsidR="00B00C56" w:rsidRPr="00BE1C2A" w:rsidRDefault="00B00C56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Наименование конкурсного условия</w:t>
            </w:r>
          </w:p>
        </w:tc>
        <w:tc>
          <w:tcPr>
            <w:tcW w:w="4352" w:type="dxa"/>
            <w:shd w:val="clear" w:color="auto" w:fill="auto"/>
          </w:tcPr>
          <w:p w:rsidR="00B00C56" w:rsidRPr="00BE1C2A" w:rsidRDefault="00B00C56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B00C56" w:rsidRPr="00BE1C2A" w:rsidTr="00113A2C">
        <w:tc>
          <w:tcPr>
            <w:tcW w:w="674" w:type="dxa"/>
            <w:shd w:val="clear" w:color="auto" w:fill="auto"/>
          </w:tcPr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B00C56" w:rsidRPr="00BE1C2A" w:rsidRDefault="00B00C56" w:rsidP="00234EA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</w:t>
            </w:r>
            <w:r w:rsidR="00234E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Новокубанский</w:t>
            </w: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352" w:type="dxa"/>
            <w:shd w:val="clear" w:color="auto" w:fill="auto"/>
          </w:tcPr>
          <w:p w:rsidR="00B00C56" w:rsidRPr="00BE1C2A" w:rsidRDefault="00B00C56" w:rsidP="00234EA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</w:t>
            </w:r>
            <w:r w:rsidR="00234E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Новокубанский</w:t>
            </w: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00C56" w:rsidRPr="00BE1C2A" w:rsidTr="00113A2C">
        <w:tc>
          <w:tcPr>
            <w:tcW w:w="674" w:type="dxa"/>
            <w:shd w:val="clear" w:color="auto" w:fill="auto"/>
          </w:tcPr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679" w:type="dxa"/>
            <w:shd w:val="clear" w:color="auto" w:fill="auto"/>
          </w:tcPr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Производство продукции общественного питания, сельскохозяйственной продукции и </w:t>
            </w: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продукции её переработки сельхозтоваропроизводителями</w:t>
            </w:r>
          </w:p>
        </w:tc>
        <w:tc>
          <w:tcPr>
            <w:tcW w:w="4352" w:type="dxa"/>
            <w:shd w:val="clear" w:color="auto" w:fill="auto"/>
          </w:tcPr>
          <w:p w:rsidR="00B00C56" w:rsidRPr="00BE1C2A" w:rsidRDefault="00B00C56" w:rsidP="00B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уведомление налогового органа о возможности применения системы </w:t>
            </w: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налогообложения для сельскохозяйственных товаропроизводителей;</w:t>
            </w:r>
          </w:p>
          <w:p w:rsidR="00B00C56" w:rsidRPr="00BE1C2A" w:rsidRDefault="00B00C56" w:rsidP="00B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декларация об уплате Единого сельскохозяйственного налога за отчётный квартал текущего года;</w:t>
            </w:r>
          </w:p>
          <w:p w:rsidR="00B00C56" w:rsidRPr="00BE1C2A" w:rsidRDefault="00B00C56" w:rsidP="00B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B00C56" w:rsidRPr="00BE1C2A" w:rsidTr="00113A2C">
        <w:tc>
          <w:tcPr>
            <w:tcW w:w="674" w:type="dxa"/>
            <w:shd w:val="clear" w:color="auto" w:fill="auto"/>
          </w:tcPr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4679" w:type="dxa"/>
            <w:shd w:val="clear" w:color="auto" w:fill="auto"/>
          </w:tcPr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352" w:type="dxa"/>
            <w:shd w:val="clear" w:color="auto" w:fill="auto"/>
          </w:tcPr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B00C56" w:rsidRPr="00BE1C2A" w:rsidTr="00113A2C">
        <w:tc>
          <w:tcPr>
            <w:tcW w:w="674" w:type="dxa"/>
            <w:shd w:val="clear" w:color="auto" w:fill="auto"/>
          </w:tcPr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679" w:type="dxa"/>
            <w:shd w:val="clear" w:color="auto" w:fill="auto"/>
          </w:tcPr>
          <w:p w:rsidR="00B00C56" w:rsidRPr="00BE1C2A" w:rsidRDefault="00B00C56" w:rsidP="00BE1C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Опыт работы заявителя в потребительской сфере</w:t>
            </w:r>
          </w:p>
        </w:tc>
        <w:tc>
          <w:tcPr>
            <w:tcW w:w="4352" w:type="dxa"/>
            <w:shd w:val="clear" w:color="auto" w:fill="auto"/>
          </w:tcPr>
          <w:p w:rsidR="00B00C56" w:rsidRPr="00BE1C2A" w:rsidRDefault="00B00C56" w:rsidP="00234EA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благодарности, награды, участие в системах сертификации, договор на право размещения нестационарного торгового объекта на территории муниципального образования </w:t>
            </w:r>
            <w:r w:rsidR="00234E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Новокубанский</w:t>
            </w:r>
            <w:r w:rsidRPr="00BE1C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район, заключённый на предшествующие периоды и др.</w:t>
            </w:r>
          </w:p>
        </w:tc>
      </w:tr>
    </w:tbl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представляемых на Конкурс документов (далее - Опись), заверенная Заявителем;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запечатанный (заклеенный) конверт с финансовым предложением на право размещения нестационарных торговых объектов на территории поселения (далее - Финансовое предложение), оформленный по установленной форме (приложение № 2 к Положению).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конверта, содержащего Финансовое предложение, указывается: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местонахождение Заявителя;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товаров, предполагаемых Заявителем к реализации;</w:t>
      </w:r>
    </w:p>
    <w:p w:rsidR="00B00C56" w:rsidRPr="00BE1C2A" w:rsidRDefault="00113A2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порядковый номер, место размещения нестационарного объекта в соответствии с графическим изображением </w:t>
      </w:r>
      <w:r w:rsidR="00BC7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234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на территории муниципального образования </w:t>
      </w:r>
      <w:r w:rsidR="00234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 (далее - Схема);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предполагаемого размещения нестационарного торгового объекта, в соответствии с описательной частью Схемы;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 расшифровкой и печать (при наличии) Заявителя.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бланке финансового предложения указывается: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размещения нестационарного торгового объекта, в соответствии со Схемой;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финансового предложения указывается цифрами и прописью;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с расшифровкой.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представляемых на Конкурс документов заверяются нотариально или самим Заявителем, который несет личную ответственность, в соответствии с законодательством Российской Федерации в случае недостоверности (несоответствия) заверенной им копии.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в пунктах 2.4 и 2.5 раздела 2 настоящего Положения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 заседании Конкурсной Комиссии.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предложение в отдельно запечатанном конверте вкладывается в пакет.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лицевую сторону пакета с документами Заявителем наносится следующая информация: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представления пакета Организатору;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 расшифровкой и печать (при наличии) Заявителя.</w:t>
      </w:r>
    </w:p>
    <w:p w:rsidR="00B00C56" w:rsidRPr="00BE1C2A" w:rsidRDefault="00E2198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пакет Заявителя в журнале приема с указанием даты,  времени поступления пакета;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полноту и правильность информации на лицевой стороне пакета;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целостность пакета;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приеме (об отказе в приеме) пакета Заявителя в случаях, установленных пунктом 2.9 настоящего Положения;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приеме или об отказе в приеме пакета Заявителя, Организатор незамедлительно выдает Заявителю письменное сообщение. В сообщении указывается дата и подпись лица, осуществляющего прием пакетов Заявителей на Конкурс, а при отказе в приеме пакета Заявителя указываются причины отказа.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может быть отказано в приеме пакета Заявителя на участие в Конкурсе в случаях: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пакета отсутствует (не полностью отражена) или не поддается прочтению информация, указанная в пункте 2.7 раздела 2 настоящего Положения;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имеет повреждения (разрывы, порезы) или не запечатан (не заклеен).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бланков заявлений, финансовых предложений и выполнение информационных надписей на конвертах возможно как в машинописном виде так и рукописном.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FE24CB" w:rsidP="004B16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B00C56" w:rsidRPr="00BE1C2A" w:rsidRDefault="00B00C56" w:rsidP="004B16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месте, в день и время, установленные в опубликованном Организатором информационном сообщении.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членов Конкурсной Комиссии о месте, времени и дате проведения конкурса осуществляется Организатором посредством направления сообщений.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Конкурсной Комиссии, кроме ее членов, вправе присутствовать лица, подавшие заявления на участие в Конкурсе.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время проведения Конкурса не может превышать 6 (шесть) рабочих дней. 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Конкурса Конкурсная Комиссия в своем заседании осуществляет: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пакетов Заявителей;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допуске или отказе Заявителю в дальнейшем участии в Конкурсе;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рассмотрение, оценку и анализ представленных на Конкурс Заявителем документов, кроме Финансового предложения;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номеров Участникам Конкурса, исходя из даты и времени подачи пакета;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председателем Конкурсной Комиссии, ее членами, принимавшими участие в заседании, и секретарем.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Заявителю в дальнейшем участии в Конкурсе является: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не прошиты, не пронумерованы, заполнены с использованием карандаша или не соответствуют Описи по своему фактическому наличию;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пакете одного или нескольких документов, предусмотренных пунктом 2.4 раздела 2 настоящего Положения;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представленных документов не заверены в соответствии с пунктом 2.5 раздела 2 настоящего Положения;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у Заявителя неисполненных обязанностей по оплате налогов, сборов, страховых взносов, пеней и налоговых санкций.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в отношении которого принято решение Конкурсной Комиссией о допуске к дальнейшему участию в Конкурсе, приобретает статус Участника Конкурса (далее - Участник). Участнику по каждому лоту присваивается номер, исходя из даты и времени подачи пакета. В случае принятия Конкурсной комиссией решения об отказе к допуску всех Заявителей по заявленному лоту, Конкурс признается несостоявшимся. 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и анализа представленных Участником документов является: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соответствие представленных документов пункту 2.4 раздела 2 настоящего Положения;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или отсутствие дополнительной информации, предложенной Заявителем на Конкурс, в соответствии с пунктом 2.6 раздела 2 настоящего Положения.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работы Конкурсная Комиссия осуществляет: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вскрытие конвертов с финансовыми предложениями Участников;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рассмотрении или отказе в рассмотрении финансового предложения Участника;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финансовых предложений Участников;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протокола по результатам проведения оценки финансовых предложений Участников. Протокол подписывается председателем Комиссии, ее членами, принимавшими участие в заседании, и секретарем.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принятии к рассмотрению финансового предложения Участника является: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финансового предложения форме и содержанию, предусмотренным пунктом 2.4 раздела 2 настоящего Положения;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или отсутствие на конверте с Финансовым предложением или в самом Финансовом предложении информации, предусмотренной пунктом 2.4 раздела 2 настоящего Положения, а равно невозможность прочтения;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финансового предложения указан Участником ниже стартового размера финансового предложения, предусмотренного лотом Конкурса.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предложением.  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вскрытием конверта с финансовым предложением Конкурсная Комиссия удостоверяется в отсутствии или наличии отказа от участия в Конкурсе присутствующего Участника.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участия в конкурсе может быть подан Участником (либо представителем Участника) только в случае его личного присутствия на заседании Конкурсной Комиссии.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подается устным предложением, после чего оформляется заявлением от Участника по установленной форме (приложение № 3 к Положению).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Участника Конкурса от рассмотрения его финансового предложения в обязательном порядке вносится в протокол заседания Конкурсной Комиссии.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 первом этапе Конкурса одного Участника по заявленному лоту и при принятии Конкурсной комиссией его финансового предложения, Конкурсная Комиссия признает его победителем Конкурса.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 первом этапе Конкурса двух и более Участников по заявленному лоту и при принятии Конкурсной комиссией решения о рассмотрении Финансового предложения в отношении всех Участников по заявленному лоту, победителем Конкурса признается Участник, который во втором этапе Конкурса предложил наибольшее Финансовое предложение.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заявления двух или более участников соответствуют условиям Конкурса и их предложения содержат одинаковый размер </w:t>
      </w:r>
      <w:hyperlink w:anchor="sub_2" w:history="1">
        <w:r w:rsidR="00B00C56" w:rsidRPr="00BE1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финансового предложения</w:t>
        </w:r>
      </w:hyperlink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предпочтение отдается участнику, ранее других представившему заявление на участие в Конкурсе.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 результатом Конкурса является рассмотрение всех поступивших и принятых Конкурсной Комиссией Финансовых предложений Участников по каждому лоту Конкурса. 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оформляются итоговым протоколом, в котором указывается победитель по каждому лоту Конкурса, на основании протоколов поэтапных заседаний Конкурсной Комиссии.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Конкурса оформляется в течение 3-х дней с даты проведения второго этапа Конкурса и подписывается председателем Комиссии, ее членами, принимавшими участие в заседаниях, и секретарем.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обеспечивает в течение 10 дней с даты проведения второго этапа Конкурса размещения итогового протокола Конкурса на официальном сайте администрации поселения.</w:t>
      </w:r>
    </w:p>
    <w:p w:rsidR="00B00C56" w:rsidRPr="00BE1C2A" w:rsidRDefault="00113A2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</w:t>
      </w:r>
      <w:r w:rsidR="00F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Победителем Конкурса на основании итогового протокола в течение 5 дней после предоставления им Организатору документов, указанных в разделе 4 настоящего Положения, заключается Договор о предоставлении права на размещение нестационарного торгового объекта на территории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 (приложение № 4 к Положению).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Победителя Конкурса от заключения договора о предоставлении права на размещение нестационарного торгового объекта или неисполнения в установленные сроки требований раздела 4 настоящего Положения, Конкурсная Комиссия принимает решение о признании Победителем Конкурса по данному лоту Участника, которому присвоен второй номер.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Участника, которому присвоен второй номер от заключения договора о предоставлении права на размещение нестационарного торгового объекта или неисполнения в установленные сроки требований раздела 4 настоящего Положения, Конкурсная Комиссия принимает решение о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признании Конкурса несостоявшимся. Решение Конкурсной Комиссии о признания Конкурса несостоявшимся оформляется протоколом, который публикуется на официальном сайте администрации поселения в порядке, определенном в пункте 3.17 настоящего Положения.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FE24CB" w:rsidP="004B16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победителя Конкурса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о предоставлении права на размещение нестационарного торгового объекта, Победитель Конкурса обязан в течение 5 дней со дня размещения на официальном сайте поселения  итогового протокола Конкурса, предоставить Организатору следующие документы: </w:t>
      </w:r>
    </w:p>
    <w:p w:rsidR="00B00C56" w:rsidRPr="00BE1C2A" w:rsidRDefault="00C6100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вывоз твердых и коммунальных отходов со специализированной организацией;</w:t>
      </w:r>
    </w:p>
    <w:p w:rsidR="00B00C56" w:rsidRPr="00BE1C2A" w:rsidRDefault="00C6100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подключение к источникам энергообеспечения (при необходимости) и мобильные туалетные кабины (если такие имеются);</w:t>
      </w:r>
    </w:p>
    <w:p w:rsidR="00B00C56" w:rsidRPr="00BE1C2A" w:rsidRDefault="00C6100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платежный документ, подтверждающий оплату предложенной  суммы финансового предложения за право размещения на территории поселения. 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FE24CB" w:rsidP="004B16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оплаты за право размещения нестационарного торгового объекта на территории поселения зачисляются в бюджет поселения.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Победитель Конкурса с момента заключения договора полностью несет ответственность за выполнение условий договора.</w:t>
      </w:r>
    </w:p>
    <w:p w:rsidR="00B00C56" w:rsidRPr="00BE1C2A" w:rsidRDefault="00FE24CB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конкурс признан несостоявшимся, проводится повторный конкурс в порядке, установленном настоящим Положением.</w:t>
      </w:r>
    </w:p>
    <w:p w:rsidR="00B00C56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DE" w:rsidRPr="00BE1C2A" w:rsidRDefault="004B16DE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6" w:rsidRPr="00BE1C2A" w:rsidRDefault="00113A2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00C56" w:rsidRPr="00BE1C2A" w:rsidRDefault="004B16DE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00C56" w:rsidRPr="00BE1C2A" w:rsidRDefault="00BE1C2A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C56" w:rsidRPr="00BE1C2A" w:rsidRDefault="00BE1C2A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00C56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B16DE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О.П.Костенко</w:t>
      </w:r>
    </w:p>
    <w:p w:rsidR="00B00C56" w:rsidRPr="00BE1C2A" w:rsidRDefault="00B00C56" w:rsidP="004B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Pr="00BE1C2A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B00C56" w:rsidRPr="00BE1C2A" w:rsidTr="004B16DE">
        <w:trPr>
          <w:trHeight w:val="5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0C56" w:rsidRPr="00BE1C2A" w:rsidRDefault="00B00C56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ПРИЛОЖЕНИЕ № 1</w:t>
            </w:r>
          </w:p>
          <w:p w:rsidR="00B00C56" w:rsidRPr="00BE1C2A" w:rsidRDefault="00B00C56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 Положению о проведении</w:t>
            </w:r>
          </w:p>
          <w:p w:rsidR="00B00C56" w:rsidRPr="00BE1C2A" w:rsidRDefault="00B00C56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конкурса на право размещения</w:t>
            </w:r>
          </w:p>
          <w:p w:rsidR="00B00C56" w:rsidRPr="00BE1C2A" w:rsidRDefault="00B00C56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нестационарных торговых</w:t>
            </w:r>
          </w:p>
          <w:p w:rsidR="00B00C56" w:rsidRPr="00BE1C2A" w:rsidRDefault="00B00C56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объектов на территории</w:t>
            </w:r>
          </w:p>
          <w:p w:rsidR="00B00C56" w:rsidRPr="00BE1C2A" w:rsidRDefault="00BE1C2A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Новосельского</w:t>
            </w:r>
            <w:r w:rsidR="00B00C56"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B00C56" w:rsidRPr="00BE1C2A" w:rsidRDefault="00BE1C2A" w:rsidP="00BE1C2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E1C2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Новокубанского района</w:t>
            </w:r>
          </w:p>
        </w:tc>
      </w:tr>
    </w:tbl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092B6A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ЗАЯВЛЕНИЕ</w:t>
      </w:r>
    </w:p>
    <w:p w:rsidR="00B00C56" w:rsidRPr="00BE1C2A" w:rsidRDefault="00B00C56" w:rsidP="00092B6A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на участие в конкурсе на право размещения нестационарных торговых объектов на территории </w:t>
      </w:r>
      <w:r w:rsidR="00BE1C2A" w:rsidRPr="00BE1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Новосельского</w:t>
      </w:r>
      <w:r w:rsidRPr="00BE1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  <w:r w:rsidR="00BE1C2A" w:rsidRPr="00BE1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Новокубанского района</w:t>
      </w: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«___» ____________ 201__г.</w:t>
      </w:r>
    </w:p>
    <w:p w:rsidR="00B00C56" w:rsidRPr="00BE1C2A" w:rsidRDefault="00B00C56" w:rsidP="004B1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</w:t>
      </w:r>
      <w:r w:rsidR="004B16DE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</w:t>
      </w:r>
    </w:p>
    <w:p w:rsidR="00B00C56" w:rsidRPr="00092B6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92B6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(наименование юридического лица, Ф.И.О. предпринимателя)</w:t>
      </w:r>
    </w:p>
    <w:p w:rsidR="00B00C56" w:rsidRPr="00BE1C2A" w:rsidRDefault="00B00C56" w:rsidP="004B1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</w:t>
      </w:r>
      <w:r w:rsidR="004B16DE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</w:t>
      </w:r>
    </w:p>
    <w:p w:rsidR="00B00C56" w:rsidRPr="00092B6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92B6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(юридический адрес,  ИНН,  телефон)</w:t>
      </w:r>
    </w:p>
    <w:p w:rsidR="00B00C56" w:rsidRPr="00BE1C2A" w:rsidRDefault="00B00C56" w:rsidP="004B1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именуемый в дальнейшем Заявитель, принимает решение об участии в конкурсе на право размещения нестационарных торговых объектов на территории </w:t>
      </w:r>
      <w:r w:rsidR="00BE1C2A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Новосельского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BE1C2A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Новокубанского района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следующим видам товаров (услуг):____________________________</w:t>
      </w:r>
      <w:r w:rsidR="004B16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_____________________________ </w:t>
      </w:r>
    </w:p>
    <w:p w:rsidR="00B00C56" w:rsidRPr="00BE1C2A" w:rsidRDefault="00B00C56" w:rsidP="004B16D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</w:t>
      </w:r>
      <w:r w:rsidR="004B16DE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</w:t>
      </w:r>
    </w:p>
    <w:p w:rsidR="00B00C56" w:rsidRPr="00BE1C2A" w:rsidRDefault="00B00C56" w:rsidP="004B16D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условиями, Положением и извещением о проведении Конкурса на право размещения нестационарных торговых объектов на территории </w:t>
      </w:r>
      <w:r w:rsidR="00BE1C2A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Новосельского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BE1C2A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Новокубанского района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ознакомлен.</w:t>
      </w:r>
    </w:p>
    <w:p w:rsidR="00B00C56" w:rsidRPr="00BE1C2A" w:rsidRDefault="004B16DE" w:rsidP="004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 Заявителя     </w:t>
      </w:r>
      <w:r w:rsidR="00B00C56"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       ________________________________</w:t>
      </w:r>
    </w:p>
    <w:p w:rsidR="00B00C56" w:rsidRPr="00092B6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="0009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09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подпись                        расшифровка подписи</w:t>
      </w:r>
    </w:p>
    <w:p w:rsidR="00B00C56" w:rsidRPr="00BE1C2A" w:rsidRDefault="00B00C56" w:rsidP="004B16D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В случае признания Победителем Конкурса, обязуюсь исполнить в полном объеме и в установленные сроки обязательства, предусмотренные разделом 4 Положения о проведении Конкурса.</w:t>
      </w:r>
    </w:p>
    <w:p w:rsidR="00B00C56" w:rsidRPr="00BE1C2A" w:rsidRDefault="00B00C56" w:rsidP="004B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Заявителя          _________       ___________________________</w:t>
      </w:r>
    </w:p>
    <w:p w:rsidR="00B00C56" w:rsidRPr="00092B6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="0009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09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подпись                  расшифровка подписи                 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 «____» ___________________ 201__г.»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Pr="00BE1C2A" w:rsidRDefault="004B16DE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B16DE" w:rsidRPr="00BE1C2A" w:rsidRDefault="004B16DE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6DE" w:rsidRPr="00BE1C2A" w:rsidRDefault="004B16DE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района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О.П.Костенко</w:t>
      </w: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Pr="00BE1C2A" w:rsidRDefault="00B00C56" w:rsidP="004B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2</w:t>
      </w: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Положению о проведении конкурса на </w:t>
      </w: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право размещения нестационарных </w:t>
      </w: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торговых объектов на территории </w:t>
      </w:r>
    </w:p>
    <w:p w:rsidR="00B00C56" w:rsidRPr="00BE1C2A" w:rsidRDefault="00BE1C2A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Новосельского</w:t>
      </w:r>
      <w:r w:rsidR="00B00C56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B00C56" w:rsidRPr="00BE1C2A" w:rsidRDefault="00BE1C2A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Новокубанского района</w:t>
      </w: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Финансовое предложение</w:t>
      </w: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наименование Заявителя (индивидуального предпринимателя или юридического лица)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на право размещения нестационарного торгового объекта по адресу:____________________________________________________________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</w:t>
      </w:r>
      <w:r w:rsidR="004B16DE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</w:t>
      </w: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указывается адрес размещения в соответствии с описательной частью дислокации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B6A">
        <w:rPr>
          <w:rFonts w:ascii="Times New Roman" w:eastAsia="SimSun" w:hAnsi="Times New Roman" w:cs="Times New Roman"/>
          <w:sz w:val="28"/>
          <w:szCs w:val="28"/>
          <w:lang w:eastAsia="zh-CN"/>
        </w:rPr>
        <w:t>____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с порядковым номером</w:t>
      </w:r>
      <w:r w:rsidR="00092B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лота 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(порядковый номер указывается в соответствии с дислокацией)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в сумме _____________________________________________________ рублей</w:t>
      </w:r>
    </w:p>
    <w:p w:rsidR="00B00C56" w:rsidRPr="00BE1C2A" w:rsidRDefault="00092B6A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00C56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(_________________________________________________________________)</w:t>
      </w:r>
    </w:p>
    <w:p w:rsidR="00092B6A" w:rsidRPr="00092B6A" w:rsidRDefault="00092B6A" w:rsidP="00092B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</w:t>
      </w:r>
      <w:r w:rsidRPr="00092B6A">
        <w:rPr>
          <w:rFonts w:ascii="Times New Roman" w:eastAsia="SimSun" w:hAnsi="Times New Roman" w:cs="Times New Roman"/>
          <w:sz w:val="20"/>
          <w:szCs w:val="20"/>
          <w:lang w:eastAsia="zh-CN"/>
        </w:rPr>
        <w:t>сумма финансового предложения прописью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«____»_________________ 201__г.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Заявитель 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наименование Заявителя (индивидуального предпринимателя или юридического лица)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 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подпись                                                                                                           ФИО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16DE" w:rsidRPr="00BE1C2A" w:rsidRDefault="004B16DE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B16DE" w:rsidRPr="00BE1C2A" w:rsidRDefault="004B16DE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6DE" w:rsidRPr="00BE1C2A" w:rsidRDefault="004B16DE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района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О.П.Костенко</w:t>
      </w:r>
    </w:p>
    <w:p w:rsidR="00B00C56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Pr="00BE1C2A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B6A" w:rsidRPr="00BE1C2A" w:rsidRDefault="00092B6A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3</w:t>
      </w: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Положению о проведении конкурса на </w:t>
      </w: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право размещения нестационарных </w:t>
      </w:r>
    </w:p>
    <w:p w:rsidR="00B00C56" w:rsidRPr="00BE1C2A" w:rsidRDefault="00B00C56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торговых объектов на территории </w:t>
      </w:r>
    </w:p>
    <w:p w:rsidR="00B00C56" w:rsidRPr="00BE1C2A" w:rsidRDefault="00BE1C2A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Новосельского</w:t>
      </w:r>
      <w:r w:rsidR="00B00C56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B00C56" w:rsidRPr="00BE1C2A" w:rsidRDefault="00BE1C2A" w:rsidP="004B16DE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Новокубанского района</w:t>
      </w: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Заявление</w:t>
      </w:r>
    </w:p>
    <w:p w:rsidR="00B00C56" w:rsidRPr="00BE1C2A" w:rsidRDefault="004B16DE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конкурсную к</w:t>
      </w:r>
      <w:r w:rsidR="00B00C56" w:rsidRPr="00BE1C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омиссию</w:t>
      </w: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«__»____________ 201__г.    ___ часов ____ минут поселок ______________ 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Я ___________________________________________________________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              ФИО Участника Конкурса 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являясь Участником конкурса на право размещения нестационарных торговых объектов на территории </w:t>
      </w:r>
      <w:r w:rsidR="00BE1C2A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Новосельского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BE1C2A"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Новокубанского района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заявляю об отказе в рассмотрении Конкурсной Комиссией поданного мною Финансового предложения по лоту № </w:t>
      </w:r>
      <w:r w:rsidR="004B16DE">
        <w:rPr>
          <w:rFonts w:ascii="Times New Roman" w:eastAsia="SimSun" w:hAnsi="Times New Roman" w:cs="Times New Roman"/>
          <w:sz w:val="28"/>
          <w:szCs w:val="28"/>
          <w:lang w:eastAsia="zh-CN"/>
        </w:rPr>
        <w:t>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товар (услуга)_____________________________</w:t>
      </w:r>
      <w:r w:rsidR="004B16DE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</w:t>
      </w: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</w:t>
      </w:r>
      <w:r w:rsidR="004B16DE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</w:t>
      </w: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наименование товара (услуги), предусмотренных лотом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_____________________________________________________________________________________________________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lang w:eastAsia="zh-CN"/>
        </w:rPr>
        <w:t>Участник Конкурса _________________________________________________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BE1C2A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                         подпись                                                                                ФИО</w:t>
      </w: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B16DE" w:rsidRPr="00BE1C2A" w:rsidRDefault="004B16DE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B16DE" w:rsidRPr="00BE1C2A" w:rsidRDefault="004B16DE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6DE" w:rsidRPr="00BE1C2A" w:rsidRDefault="004B16DE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района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О.П.Костенко</w:t>
      </w:r>
    </w:p>
    <w:p w:rsidR="00B00C56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6DE" w:rsidRPr="00BE1C2A" w:rsidRDefault="004B16DE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6" w:rsidRPr="00BE1C2A" w:rsidRDefault="00113A2C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0C56" w:rsidRPr="00BE1C2A" w:rsidRDefault="00113A2C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C56" w:rsidRPr="00BE1C2A" w:rsidRDefault="00B00C56" w:rsidP="00BE1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конкурса </w:t>
      </w: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размещения нестационарных </w:t>
      </w: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 на территории </w:t>
      </w:r>
    </w:p>
    <w:p w:rsidR="00113A2C" w:rsidRPr="00BE1C2A" w:rsidRDefault="00BE1C2A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113A2C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13A2C" w:rsidRPr="00BE1C2A" w:rsidRDefault="00BE1C2A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на территории </w:t>
      </w:r>
      <w:r w:rsidR="00BE1C2A"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13A2C" w:rsidRPr="00BE1C2A" w:rsidRDefault="00BE1C2A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Новокубанского района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«___»__________ 201__ г.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4B16DE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E1C2A"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«Администрация», в лице ___________________________________, действующего на основании ___________________________________________, 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с  одной  стороны,   и _________________________________________________</w:t>
      </w:r>
    </w:p>
    <w:p w:rsidR="00113A2C" w:rsidRPr="004B16DE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(наименование юридического лица, ф.и.о. индивидуального предпринимателя)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 ___________________________________________________________</w:t>
      </w:r>
    </w:p>
    <w:p w:rsidR="00113A2C" w:rsidRPr="004B16DE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(должность, Ф.И.О.)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_________________________________________, именуемый в дальнейшем «Участник», с другой стороны, заключили Договор о  нижеследующем: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Администрация предоставляет Участнику право на размещение нестационарного торгового объекта – далее Объект:  __________________________________________ для осуществления торговой  </w:t>
      </w:r>
    </w:p>
    <w:p w:rsidR="00113A2C" w:rsidRPr="004B16DE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объекта оказания услуг)            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деятельности_________________________________________________________</w:t>
      </w:r>
    </w:p>
    <w:p w:rsidR="00113A2C" w:rsidRPr="004B16DE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(реализуемая продукция)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 _______________________________________________________</w:t>
      </w:r>
    </w:p>
    <w:p w:rsidR="00113A2C" w:rsidRPr="004B16DE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(место расположения объекта)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срок  с _________________  по___________________201__ года.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имеет право: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Осуществлять контроль за выполнением требований, установленных Положением о конкурсе на право размещения нестационарных торговых объектов.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Проводить комиссионные проверки Объекта с составлением акта.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 Демонтировать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обязана: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методическую и организационную помощь в вопросах организации торговли, предоставлении услуг населению.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Участник имеет право: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Объект, в соответствии со схемой нестационарных торговых объектов, утвержденной постановлением администрации муниципального образования </w:t>
      </w:r>
      <w:r w:rsidR="00BC7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 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Участник обязан: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Обеспечить установку Объекта и его готовность к работе в соответствии с эскизным проектом и требованиями к эксплуатации в срок до ______________.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Обеспечить надлежащее санитарное состояние нестационарного торгового объекта и прилегающей территории.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Приступить к эксплуатации Объекта после заключения договоров: на вывоз твердых и коммунальных отходов, потребление энергоресурсов, обслуживание мобильных туалетных кабин (если таковые имеются).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Использовать Объект по назначению, указанному в пункте 1.1 настоящего Договора, без права передачи его третьему лицу.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Установить режим работы Объекта с _____ часов до ____ часов.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Обеспечить постоянное наличие вывески о принадлежности Объекта и предъявление по требованию следующих документов: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Договора; 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и достоверной информации об изготовителе (исполнителе, продавце), режиме его работы и реализуемых им товарах (работах, услугах). предусмотренных законом Российской Федерации от 7 февраля 1992 года № 2300-I «О защите прав потребителей»;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учета мероприятий по контролю за нестационарным торговым объектом,  оказания  услуг.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Освободить занимаемую территорию от конструкций и привести ее в первоначальное состояние в течение 3-х дней: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действия Договора;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Расторжение Договора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устранения в срок нарушений, выявленных комиссией при проверке Объекта и отраженных в акте;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Участником подпунктов 2.4.2, 2.4.4  раздела 2 настоящего Договора;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(2 и более раз) нарушения Участником подпунктов 2.4.3, 2.4.5 - 2.4.7 раздела 2 настоящего Договора;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проведения реконструкции Объекта или использования земельного участка, на котором расположен Объект для муниципальных нужд.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истечении 3 дней с момента уведомления Участника по адресу, указанному в Договоре, в соответствии с пунктом 3.1 настоящего Договора,  считается расторгнутым.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Прочие условия: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Взаимоотношения сторон, не урегулированные настоящим Договором, регламентируются действующим законодательством.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Договор составлен в 3-х экземплярах.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Юридические адреса и подписи сторон: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Участник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              ___________________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              ___________________»</w:t>
      </w: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C" w:rsidRPr="00BE1C2A" w:rsidRDefault="00113A2C" w:rsidP="00BE1C2A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DE" w:rsidRPr="00BE1C2A" w:rsidRDefault="004B16DE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B16DE" w:rsidRPr="00BE1C2A" w:rsidRDefault="004B16DE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6DE" w:rsidRPr="00BE1C2A" w:rsidRDefault="004B16DE" w:rsidP="004B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района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О.П.Костенко</w:t>
      </w:r>
    </w:p>
    <w:p w:rsidR="00BB68A6" w:rsidRPr="00BE1C2A" w:rsidRDefault="00474951" w:rsidP="00BE1C2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8A6" w:rsidRPr="00BE1C2A" w:rsidRDefault="00BB68A6" w:rsidP="00BE1C2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8A6" w:rsidRDefault="00BB68A6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6DE" w:rsidRPr="00BE1C2A" w:rsidRDefault="004B16DE" w:rsidP="00BE1C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8A6" w:rsidRPr="00BE1C2A" w:rsidRDefault="00BB68A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8A6" w:rsidRPr="00BE1C2A" w:rsidRDefault="00BB68A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520" w:rsidRPr="00BE1C2A" w:rsidRDefault="00B00C56" w:rsidP="00BE1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D2520" w:rsidRPr="00BE1C2A" w:rsidSect="003D2520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53" w:rsidRDefault="000E4953" w:rsidP="00B00C56">
      <w:pPr>
        <w:spacing w:after="0" w:line="240" w:lineRule="auto"/>
      </w:pPr>
      <w:r>
        <w:separator/>
      </w:r>
    </w:p>
  </w:endnote>
  <w:endnote w:type="continuationSeparator" w:id="1">
    <w:p w:rsidR="000E4953" w:rsidRDefault="000E4953" w:rsidP="00B0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53" w:rsidRDefault="000E4953" w:rsidP="00B00C56">
      <w:pPr>
        <w:spacing w:after="0" w:line="240" w:lineRule="auto"/>
      </w:pPr>
      <w:r>
        <w:separator/>
      </w:r>
    </w:p>
  </w:footnote>
  <w:footnote w:type="continuationSeparator" w:id="1">
    <w:p w:rsidR="000E4953" w:rsidRDefault="000E4953" w:rsidP="00B0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E2" w:rsidRDefault="00A65480" w:rsidP="003D25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8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38E2">
      <w:rPr>
        <w:rStyle w:val="a7"/>
        <w:noProof/>
      </w:rPr>
      <w:t>18</w:t>
    </w:r>
    <w:r>
      <w:rPr>
        <w:rStyle w:val="a7"/>
      </w:rPr>
      <w:fldChar w:fldCharType="end"/>
    </w:r>
  </w:p>
  <w:p w:rsidR="002E38E2" w:rsidRDefault="002E38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520"/>
    <w:rsid w:val="00092B6A"/>
    <w:rsid w:val="000E4953"/>
    <w:rsid w:val="00113A2C"/>
    <w:rsid w:val="001D186D"/>
    <w:rsid w:val="002061D5"/>
    <w:rsid w:val="00234EA6"/>
    <w:rsid w:val="002D7A05"/>
    <w:rsid w:val="002E38E2"/>
    <w:rsid w:val="003B3658"/>
    <w:rsid w:val="003D2065"/>
    <w:rsid w:val="003D2520"/>
    <w:rsid w:val="003E22AC"/>
    <w:rsid w:val="00411410"/>
    <w:rsid w:val="00474951"/>
    <w:rsid w:val="004B16DE"/>
    <w:rsid w:val="004D7397"/>
    <w:rsid w:val="005A09D2"/>
    <w:rsid w:val="006031C6"/>
    <w:rsid w:val="00632690"/>
    <w:rsid w:val="00715416"/>
    <w:rsid w:val="00876ED7"/>
    <w:rsid w:val="008D56FF"/>
    <w:rsid w:val="00A65480"/>
    <w:rsid w:val="00A82718"/>
    <w:rsid w:val="00B00C56"/>
    <w:rsid w:val="00B65046"/>
    <w:rsid w:val="00BB68A6"/>
    <w:rsid w:val="00BC745D"/>
    <w:rsid w:val="00BE1C2A"/>
    <w:rsid w:val="00C6100C"/>
    <w:rsid w:val="00CE5C82"/>
    <w:rsid w:val="00CE6679"/>
    <w:rsid w:val="00E2198E"/>
    <w:rsid w:val="00E439B1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18"/>
  </w:style>
  <w:style w:type="paragraph" w:styleId="1">
    <w:name w:val="heading 1"/>
    <w:basedOn w:val="a"/>
    <w:next w:val="a"/>
    <w:link w:val="10"/>
    <w:qFormat/>
    <w:rsid w:val="00BE1C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520"/>
  </w:style>
  <w:style w:type="paragraph" w:styleId="a5">
    <w:name w:val="footer"/>
    <w:basedOn w:val="a"/>
    <w:link w:val="a6"/>
    <w:uiPriority w:val="99"/>
    <w:semiHidden/>
    <w:unhideWhenUsed/>
    <w:rsid w:val="003D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520"/>
  </w:style>
  <w:style w:type="character" w:styleId="a7">
    <w:name w:val="page number"/>
    <w:basedOn w:val="a0"/>
    <w:uiPriority w:val="99"/>
    <w:rsid w:val="003D2520"/>
    <w:rPr>
      <w:rFonts w:cs="Times New Roman"/>
    </w:rPr>
  </w:style>
  <w:style w:type="character" w:customStyle="1" w:styleId="10">
    <w:name w:val="Заголовок 1 Знак"/>
    <w:basedOn w:val="a0"/>
    <w:link w:val="1"/>
    <w:rsid w:val="00BE1C2A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8">
    <w:name w:val="No Spacing"/>
    <w:uiPriority w:val="1"/>
    <w:qFormat/>
    <w:rsid w:val="00BE1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520"/>
  </w:style>
  <w:style w:type="paragraph" w:styleId="a5">
    <w:name w:val="footer"/>
    <w:basedOn w:val="a"/>
    <w:link w:val="a6"/>
    <w:uiPriority w:val="99"/>
    <w:semiHidden/>
    <w:unhideWhenUsed/>
    <w:rsid w:val="003D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520"/>
  </w:style>
  <w:style w:type="character" w:styleId="a7">
    <w:name w:val="page number"/>
    <w:basedOn w:val="a0"/>
    <w:uiPriority w:val="99"/>
    <w:rsid w:val="003D25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Торги</cp:lastModifiedBy>
  <cp:revision>8</cp:revision>
  <dcterms:created xsi:type="dcterms:W3CDTF">2018-06-25T07:55:00Z</dcterms:created>
  <dcterms:modified xsi:type="dcterms:W3CDTF">2018-11-23T05:43:00Z</dcterms:modified>
</cp:coreProperties>
</file>